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20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4269F8">
        <w:rPr>
          <w:rFonts w:ascii="Times New Roman" w:hAnsi="Times New Roman" w:cs="Times New Roman"/>
          <w:sz w:val="24"/>
          <w:szCs w:val="24"/>
        </w:rPr>
        <w:t>1420</w:t>
      </w:r>
    </w:p>
    <w:p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CAF" w:rsidRPr="00AA4757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7B0CAF" w:rsidRPr="00AA4757">
        <w:rPr>
          <w:rFonts w:ascii="Times New Roman" w:hAnsi="Times New Roman" w:cs="Times New Roman"/>
          <w:sz w:val="24"/>
          <w:szCs w:val="24"/>
        </w:rPr>
        <w:t xml:space="preserve"> 00/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sz w:val="24"/>
          <w:szCs w:val="24"/>
        </w:rPr>
        <w:t>xxx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7B0CAF" w:rsidRPr="009B5985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</w:t>
      </w:r>
      <w:r w:rsidR="00B92C95" w:rsidRPr="00B92C95">
        <w:rPr>
          <w:rFonts w:ascii="Times New Roman" w:hAnsi="Times New Roman" w:cs="Times New Roman"/>
          <w:sz w:val="24"/>
          <w:szCs w:val="24"/>
        </w:rPr>
        <w:t>USN</w:t>
      </w:r>
      <w:r w:rsidR="004C37D6">
        <w:rPr>
          <w:rFonts w:ascii="Times New Roman" w:hAnsi="Times New Roman" w:cs="Times New Roman"/>
          <w:sz w:val="24"/>
          <w:szCs w:val="24"/>
        </w:rPr>
        <w:t xml:space="preserve">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of </w:t>
      </w:r>
      <w:r w:rsidR="00521B08"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Commander, Navy Personnel Command (PERS-803)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(Active)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or</w:t>
      </w:r>
      <w:r w:rsidR="00D9619B">
        <w:rPr>
          <w:rFonts w:ascii="Times New Roman" w:hAnsi="Times New Roman" w:cs="Times New Roman"/>
          <w:sz w:val="24"/>
          <w:szCs w:val="24"/>
        </w:rPr>
        <w:t xml:space="preserve"> (PERS-92) </w:t>
      </w:r>
      <w:r w:rsidR="00D9619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(Reserve)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E45CFC" w:rsidRPr="00E940EC" w:rsidRDefault="00E45CFC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  <w:t>APPLICATION FOR CONSIDERATION BY THE FY-</w:t>
      </w:r>
      <w:r w:rsidRPr="009B5985">
        <w:rPr>
          <w:rFonts w:ascii="Times New Roman" w:hAnsi="Times New Roman" w:cs="Times New Roman"/>
          <w:b/>
          <w:sz w:val="24"/>
          <w:szCs w:val="24"/>
        </w:rPr>
        <w:t>## 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LIMITED DUTY OFFICER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71A2B">
        <w:rPr>
          <w:rFonts w:ascii="Times New Roman" w:hAnsi="Times New Roman" w:cs="Times New Roman"/>
          <w:sz w:val="24"/>
          <w:szCs w:val="24"/>
        </w:rPr>
        <w:t xml:space="preserve">CHIEF WARRANT OFFICER IN-SERVICE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PROCUREMENT SELECTI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71A2B">
        <w:rPr>
          <w:rFonts w:ascii="Times New Roman" w:hAnsi="Times New Roman" w:cs="Times New Roman"/>
          <w:sz w:val="24"/>
          <w:szCs w:val="24"/>
        </w:rPr>
        <w:t>BOARD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E45CFC" w:rsidRPr="006A3515" w:rsidRDefault="007979FE" w:rsidP="00702AA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7C9B">
        <w:rPr>
          <w:rFonts w:ascii="Times New Roman" w:hAnsi="Times New Roman" w:cs="Times New Roman"/>
          <w:sz w:val="24"/>
          <w:szCs w:val="24"/>
        </w:rPr>
        <w:t>c or d</w:t>
      </w:r>
      <w:r>
        <w:rPr>
          <w:rFonts w:ascii="Times New Roman" w:hAnsi="Times New Roman" w:cs="Times New Roman"/>
          <w:sz w:val="24"/>
          <w:szCs w:val="24"/>
        </w:rPr>
        <w:t>) OPNAVINST 6110.1J</w:t>
      </w:r>
      <w:r w:rsidR="00702AAE">
        <w:rPr>
          <w:rFonts w:ascii="Times New Roman" w:hAnsi="Times New Roman" w:cs="Times New Roman"/>
          <w:sz w:val="24"/>
          <w:szCs w:val="24"/>
        </w:rPr>
        <w:t xml:space="preserve"> </w:t>
      </w:r>
      <w:r w:rsidR="00BA7D5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Per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 xml:space="preserve"> SECNAV M-5216.5 </w:t>
      </w:r>
      <w:r w:rsidR="003202B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Do not repeat a 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reference 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that has already been identified in the reference line of the basic letter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(application)</w:t>
      </w:r>
      <w:r w:rsidR="00702AA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E45CFC" w:rsidRDefault="00E45C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Forwarded.  YN1 Jones meets all requirements outlined </w:t>
      </w:r>
      <w:r w:rsidR="000E7C9B">
        <w:rPr>
          <w:rFonts w:ascii="Times New Roman" w:hAnsi="Times New Roman" w:cs="Times New Roman"/>
          <w:sz w:val="24"/>
          <w:szCs w:val="24"/>
        </w:rPr>
        <w:t>in OPNAVINST 1420.1B, NAVADMIN XXX/</w:t>
      </w:r>
      <w:r w:rsidR="00380706">
        <w:rPr>
          <w:rFonts w:ascii="Times New Roman" w:hAnsi="Times New Roman" w:cs="Times New Roman"/>
          <w:sz w:val="24"/>
          <w:szCs w:val="24"/>
        </w:rPr>
        <w:t>2</w:t>
      </w:r>
      <w:r w:rsidR="00D82BA8">
        <w:rPr>
          <w:rFonts w:ascii="Times New Roman" w:hAnsi="Times New Roman" w:cs="Times New Roman"/>
          <w:sz w:val="24"/>
          <w:szCs w:val="24"/>
        </w:rPr>
        <w:t>3</w:t>
      </w:r>
      <w:r w:rsidR="000E7C9B">
        <w:rPr>
          <w:rFonts w:ascii="Times New Roman" w:hAnsi="Times New Roman" w:cs="Times New Roman"/>
          <w:sz w:val="24"/>
          <w:szCs w:val="24"/>
        </w:rPr>
        <w:t>, the physical fitness standards of OPNAVINST 6110.1J, and is worldwide assignable</w:t>
      </w:r>
      <w:r w:rsidR="004C3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D82BA8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2.</w:t>
      </w:r>
      <w:r w:rsidRPr="009B5985">
        <w:rPr>
          <w:rFonts w:ascii="Times New Roman" w:hAnsi="Times New Roman" w:cs="Times New Roman"/>
          <w:sz w:val="24"/>
          <w:szCs w:val="24"/>
        </w:rPr>
        <w:tab/>
        <w:t>I have verified that YN1 Jones meets Personnel Security Information/Clearan</w:t>
      </w:r>
      <w:r w:rsidR="00D82BA8">
        <w:rPr>
          <w:rFonts w:ascii="Times New Roman" w:hAnsi="Times New Roman" w:cs="Times New Roman"/>
          <w:sz w:val="24"/>
          <w:szCs w:val="24"/>
        </w:rPr>
        <w:t>ce Requirements:</w:t>
      </w:r>
    </w:p>
    <w:p w:rsidR="00BE13F6" w:rsidRDefault="00D82BA8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</w:t>
      </w:r>
      <w:r w:rsidR="005C286F" w:rsidRPr="005C286F"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**ALL OFFICERS MUST POSSESS A SECURITY CLEARANCE**</w:t>
      </w:r>
      <w:r w:rsidR="005C286F"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BE13F6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Appropriate </w:t>
      </w:r>
      <w:r w:rsidR="0080045E">
        <w:rPr>
          <w:rFonts w:ascii="Times New Roman" w:hAnsi="Times New Roman" w:cs="Times New Roman"/>
          <w:i/>
          <w:color w:val="FF0000"/>
          <w:sz w:val="24"/>
          <w:szCs w:val="24"/>
        </w:rPr>
        <w:t>clearance check (T3 or higher)</w:t>
      </w:r>
      <w:r w:rsidR="00053E6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is required to apply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encl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security manager </w:t>
      </w:r>
      <w:r w:rsidR="00F150F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is required to 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obtain verification from </w:t>
      </w:r>
      <w:r w:rsidR="005C286F">
        <w:rPr>
          <w:rFonts w:ascii="Times New Roman" w:hAnsi="Times New Roman" w:cs="Times New Roman"/>
          <w:i/>
          <w:color w:val="FF0000"/>
          <w:sz w:val="24"/>
          <w:szCs w:val="24"/>
        </w:rPr>
        <w:t>the Defense Information System for Security (DISS)</w:t>
      </w:r>
      <w:r w:rsidR="0080045E" w:rsidRPr="008004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0045E" w:rsidRPr="0080045E">
        <w:rPr>
          <w:rFonts w:ascii="Times New Roman" w:hAnsi="Times New Roman" w:cs="Times New Roman"/>
          <w:i/>
          <w:iCs/>
          <w:color w:val="FF0000"/>
          <w:sz w:val="24"/>
          <w:szCs w:val="24"/>
        </w:rPr>
        <w:t>or National Background Investigation System (NBIS)</w:t>
      </w:r>
      <w:r w:rsidR="00BE13F6" w:rsidRPr="00BE13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that the applicant possesses the appropriate </w:t>
      </w:r>
      <w:r w:rsidR="0080045E">
        <w:rPr>
          <w:rFonts w:ascii="Times New Roman" w:hAnsi="Times New Roman" w:cs="Times New Roman"/>
          <w:i/>
          <w:color w:val="FF0000"/>
          <w:sz w:val="24"/>
          <w:szCs w:val="24"/>
        </w:rPr>
        <w:t>clearance</w:t>
      </w:r>
      <w:bookmarkStart w:id="0" w:name="_GoBack"/>
      <w:bookmarkEnd w:id="0"/>
      <w:r w:rsidR="00BE13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Applications will be rejected if this sect</w:t>
      </w:r>
      <w:r w:rsidR="00BB1AA0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ion is not included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053E65" w:rsidRPr="009B598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a.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Type of investigation: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[TYPE]</w:t>
      </w: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b.</w:t>
      </w:r>
      <w:r w:rsidRPr="009B5985">
        <w:rPr>
          <w:rFonts w:ascii="Times New Roman" w:hAnsi="Times New Roman" w:cs="Times New Roman"/>
          <w:sz w:val="24"/>
          <w:szCs w:val="24"/>
        </w:rPr>
        <w:tab/>
        <w:t>Date of Investigation:</w:t>
      </w:r>
      <w:r w:rsidR="00D66E8C">
        <w:rPr>
          <w:rFonts w:ascii="Times New Roman" w:hAnsi="Times New Roman" w:cs="Times New Roman"/>
          <w:sz w:val="24"/>
          <w:szCs w:val="24"/>
        </w:rPr>
        <w:t xml:space="preserve"> 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[D</w:t>
      </w:r>
      <w:r w:rsidR="004D76E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YYYY]</w:t>
      </w:r>
    </w:p>
    <w:p w:rsidR="00D82BA8" w:rsidRDefault="00D82BA8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D82BA8" w:rsidRPr="009B5985" w:rsidRDefault="00D82BA8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82BA8">
        <w:rPr>
          <w:rFonts w:ascii="Times New Roman" w:hAnsi="Times New Roman" w:cs="Times New Roman"/>
          <w:sz w:val="24"/>
          <w:szCs w:val="24"/>
          <w:highlight w:val="yellow"/>
        </w:rPr>
        <w:t xml:space="preserve">c.  Enrolled in the Continuous Evaluation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(CE) </w:t>
      </w:r>
      <w:r w:rsidRPr="00D82BA8">
        <w:rPr>
          <w:rFonts w:ascii="Times New Roman" w:hAnsi="Times New Roman" w:cs="Times New Roman"/>
          <w:sz w:val="24"/>
          <w:szCs w:val="24"/>
          <w:highlight w:val="yellow"/>
        </w:rPr>
        <w:t>Program:</w:t>
      </w:r>
      <w:r w:rsidRPr="00D82BA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YES/ 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B2981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62F73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37D6">
        <w:rPr>
          <w:rFonts w:ascii="Times New Roman" w:hAnsi="Times New Roman" w:cs="Times New Roman"/>
          <w:sz w:val="24"/>
          <w:szCs w:val="24"/>
        </w:rPr>
        <w:t>.</w:t>
      </w:r>
      <w:r w:rsidR="004C37D6">
        <w:rPr>
          <w:rFonts w:ascii="Times New Roman" w:hAnsi="Times New Roman" w:cs="Times New Roman"/>
          <w:sz w:val="24"/>
          <w:szCs w:val="24"/>
        </w:rPr>
        <w:tab/>
      </w:r>
      <w:r w:rsidR="00862F73">
        <w:rPr>
          <w:rFonts w:ascii="Times New Roman" w:hAnsi="Times New Roman" w:cs="Times New Roman"/>
          <w:sz w:val="24"/>
          <w:szCs w:val="24"/>
        </w:rPr>
        <w:t>Commanding Officer’s Recommendation:</w:t>
      </w:r>
    </w:p>
    <w:p w:rsidR="00005E71" w:rsidRDefault="00005E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62F73" w:rsidRDefault="005C286F" w:rsidP="00005E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05E71" w:rsidRPr="00005E71">
        <w:rPr>
          <w:rFonts w:ascii="Times New Roman" w:hAnsi="Times New Roman" w:cs="Times New Roman"/>
          <w:color w:val="FF0000"/>
          <w:sz w:val="24"/>
          <w:szCs w:val="24"/>
        </w:rPr>
        <w:t>**Co</w:t>
      </w:r>
      <w:r w:rsidR="004B3C17">
        <w:rPr>
          <w:rFonts w:ascii="Times New Roman" w:hAnsi="Times New Roman" w:cs="Times New Roman"/>
          <w:color w:val="FF0000"/>
          <w:sz w:val="24"/>
          <w:szCs w:val="24"/>
        </w:rPr>
        <w:t>mmand rankings are not required</w:t>
      </w:r>
      <w:r w:rsidR="00005E71" w:rsidRPr="00005E71">
        <w:rPr>
          <w:rFonts w:ascii="Times New Roman" w:hAnsi="Times New Roman" w:cs="Times New Roman"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005E71" w:rsidRDefault="00005E71" w:rsidP="00005E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5B2E" w:rsidRPr="00A077F3" w:rsidRDefault="00AA4757" w:rsidP="00A077F3">
      <w:pPr>
        <w:pStyle w:val="NoSpacing"/>
        <w:numPr>
          <w:ilvl w:val="0"/>
          <w:numId w:val="8"/>
        </w:numPr>
        <w:ind w:left="0" w:firstLine="450"/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commanding officer’s endorsement </w:t>
      </w:r>
      <w:r w:rsidR="00EB1B95"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="00EB1B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provide a specific recommendation concerning the request and </w:t>
      </w:r>
      <w:r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recommendation regarding any waivers </w:t>
      </w:r>
      <w:proofErr w:type="gramStart"/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requested</w:t>
      </w:r>
      <w:r w:rsidR="002A327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by</w:t>
      </w:r>
      <w:proofErr w:type="gramEnd"/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the applicant</w:t>
      </w:r>
      <w:r w:rsidR="00BB1AA0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.</w:t>
      </w:r>
      <w:r w:rsidR="00380706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</w:t>
      </w:r>
      <w:r w:rsidR="002A327D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 If app</w:t>
      </w:r>
      <w:r w:rsidR="00554CDA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licant has obtained an approved TIS waiver from the OCM</w:t>
      </w:r>
      <w:r w:rsidR="00133623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,</w:t>
      </w:r>
      <w:r w:rsidR="00554CDA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there is no requirement for CO to discuss in </w:t>
      </w:r>
      <w:r w:rsidR="00133623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the </w:t>
      </w:r>
      <w:r w:rsidR="00554CDA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endorsement</w:t>
      </w:r>
      <w:r w:rsidR="00554CD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</w:p>
    <w:p w:rsidR="00AA4757" w:rsidRPr="00A077F3" w:rsidRDefault="00AA4757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C5B2E" w:rsidRDefault="00E8075A" w:rsidP="00A077F3">
      <w:pPr>
        <w:pStyle w:val="NoSpacing"/>
        <w:ind w:firstLine="45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077F3">
        <w:rPr>
          <w:rFonts w:ascii="Times New Roman" w:hAnsi="Times New Roman" w:cs="Times New Roman"/>
          <w:color w:val="FF0000"/>
          <w:sz w:val="24"/>
          <w:szCs w:val="24"/>
        </w:rPr>
        <w:lastRenderedPageBreak/>
        <w:t>b.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as outlined in the discrete requirements </w:t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and provide any other information to the board as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deemed pertinent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380706" w:rsidRPr="005C286F" w:rsidRDefault="00380706" w:rsidP="00005E71">
      <w:pPr>
        <w:pStyle w:val="NoSpacing"/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 approved the following appraisal board members for YN1 Jones’ application:  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CAPT </w:t>
      </w:r>
      <w:proofErr w:type="spellStart"/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Iam</w:t>
      </w:r>
      <w:proofErr w:type="spellEnd"/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 Sailor</w:t>
      </w:r>
      <w:r w:rsidR="00005E71"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(6410)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C286F"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LCDR John P. Jones (1110)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and 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CWO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Davey B. Jones</w:t>
      </w:r>
      <w:r w:rsidR="00133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(7411)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36FCC" w:rsidRPr="006A3515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757" w:rsidRPr="00AA4757">
        <w:rPr>
          <w:rFonts w:ascii="Times New Roman" w:hAnsi="Times New Roman" w:cs="Times New Roman"/>
          <w:sz w:val="24"/>
          <w:szCs w:val="24"/>
        </w:rPr>
        <w:t>.</w:t>
      </w:r>
      <w:r w:rsidR="00AA4757" w:rsidRPr="00AA4757">
        <w:rPr>
          <w:rFonts w:ascii="Times New Roman" w:hAnsi="Times New Roman" w:cs="Times New Roman"/>
          <w:sz w:val="24"/>
          <w:szCs w:val="24"/>
        </w:rPr>
        <w:tab/>
      </w:r>
      <w:r w:rsidR="009B2981" w:rsidRPr="009B5985">
        <w:rPr>
          <w:rFonts w:ascii="Times New Roman" w:hAnsi="Times New Roman" w:cs="Times New Roman"/>
          <w:sz w:val="24"/>
          <w:szCs w:val="24"/>
        </w:rPr>
        <w:t>I certify that the applicant has been provided copies of all enclosures to this application as well as a copy of this endorsement.</w:t>
      </w:r>
      <w:r w:rsidR="000E7C9B">
        <w:rPr>
          <w:rFonts w:ascii="Times New Roman" w:hAnsi="Times New Roman" w:cs="Times New Roman"/>
          <w:sz w:val="24"/>
          <w:szCs w:val="24"/>
        </w:rPr>
        <w:t xml:space="preserve">  My command point of contact is </w:t>
      </w:r>
      <w:r w:rsidR="00133623">
        <w:rPr>
          <w:rFonts w:ascii="Times New Roman" w:hAnsi="Times New Roman" w:cs="Times New Roman"/>
          <w:color w:val="FF0000"/>
          <w:sz w:val="24"/>
          <w:szCs w:val="24"/>
        </w:rPr>
        <w:t>john.a.sailor@navy.mil</w:t>
      </w:r>
      <w:r w:rsidR="000E7C9B" w:rsidRPr="006A3515">
        <w:rPr>
          <w:rFonts w:ascii="Times New Roman" w:hAnsi="Times New Roman" w:cs="Times New Roman"/>
          <w:color w:val="FF0000"/>
          <w:sz w:val="24"/>
          <w:szCs w:val="24"/>
        </w:rPr>
        <w:t>, 901-901-0901.</w:t>
      </w:r>
    </w:p>
    <w:p w:rsidR="00EA2C14" w:rsidRDefault="00EA2C1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75801" w:rsidRPr="00B92C95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:rsidR="00EC5B2E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:rsidR="00004B69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“By Direction</w:t>
      </w:r>
      <w:r w:rsidR="00133623">
        <w:rPr>
          <w:rFonts w:ascii="Times New Roman" w:hAnsi="Times New Roman" w:cs="Times New Roman"/>
          <w:color w:val="FF0000"/>
          <w:sz w:val="24"/>
          <w:szCs w:val="24"/>
        </w:rPr>
        <w:t>” acceptable for CO</w:t>
      </w:r>
      <w:r w:rsidR="00783783">
        <w:rPr>
          <w:rFonts w:ascii="Times New Roman" w:hAnsi="Times New Roman" w:cs="Times New Roman"/>
          <w:color w:val="FF0000"/>
          <w:sz w:val="24"/>
          <w:szCs w:val="24"/>
        </w:rPr>
        <w:t>S</w:t>
      </w:r>
    </w:p>
    <w:p w:rsidR="00783783" w:rsidRPr="009B5985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9B2981" w:rsidRPr="009B5985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Copy to:</w:t>
      </w:r>
    </w:p>
    <w:p w:rsidR="005C286F" w:rsidRDefault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YN1 Jones</w:t>
      </w:r>
    </w:p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Default="005C286F" w:rsidP="005C286F"/>
    <w:p w:rsidR="005C286F" w:rsidRDefault="005C286F" w:rsidP="005C286F">
      <w:pPr>
        <w:jc w:val="center"/>
      </w:pPr>
    </w:p>
    <w:p w:rsidR="005C286F" w:rsidRDefault="005C286F" w:rsidP="004B3C17">
      <w:pPr>
        <w:tabs>
          <w:tab w:val="center" w:pos="4680"/>
        </w:tabs>
      </w:pPr>
      <w:r>
        <w:tab/>
      </w:r>
    </w:p>
    <w:p w:rsidR="004B3C17" w:rsidRPr="005C286F" w:rsidRDefault="004B3C17" w:rsidP="004B3C17">
      <w:pPr>
        <w:tabs>
          <w:tab w:val="center" w:pos="4680"/>
        </w:tabs>
      </w:pPr>
    </w:p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Default="005C286F" w:rsidP="005C286F"/>
    <w:p w:rsidR="005C286F" w:rsidRDefault="005C286F" w:rsidP="005C286F">
      <w:pPr>
        <w:jc w:val="center"/>
      </w:pPr>
    </w:p>
    <w:p w:rsidR="005C286F" w:rsidRDefault="005C286F" w:rsidP="005C286F">
      <w:pPr>
        <w:jc w:val="center"/>
      </w:pPr>
    </w:p>
    <w:p w:rsidR="005C286F" w:rsidRDefault="005C286F" w:rsidP="005C286F">
      <w:pPr>
        <w:jc w:val="center"/>
      </w:pPr>
    </w:p>
    <w:p w:rsidR="00F86403" w:rsidRDefault="00F86403" w:rsidP="005C286F">
      <w:pPr>
        <w:jc w:val="center"/>
      </w:pPr>
    </w:p>
    <w:p w:rsidR="005C286F" w:rsidRDefault="005C286F" w:rsidP="005C286F">
      <w:pPr>
        <w:jc w:val="center"/>
      </w:pPr>
    </w:p>
    <w:p w:rsidR="005C286F" w:rsidRPr="005C286F" w:rsidRDefault="00842009" w:rsidP="005C28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E41AB4" w:rsidRPr="009B5985" w:rsidRDefault="005C286F" w:rsidP="00842009">
      <w:pPr>
        <w:tabs>
          <w:tab w:val="center" w:pos="468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E41AB4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USN,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</w:p>
    <w:p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B4" w:rsidRPr="00AA4757">
        <w:rPr>
          <w:rFonts w:ascii="Times New Roman" w:hAnsi="Times New Roman" w:cs="Times New Roman"/>
          <w:sz w:val="24"/>
          <w:szCs w:val="24"/>
        </w:rPr>
        <w:t xml:space="preserve">Commander, Navy Personnel Command </w:t>
      </w:r>
      <w:r w:rsidR="00D9619B" w:rsidRPr="00AA4757">
        <w:rPr>
          <w:rFonts w:ascii="Times New Roman" w:hAnsi="Times New Roman" w:cs="Times New Roman"/>
          <w:sz w:val="24"/>
          <w:szCs w:val="24"/>
        </w:rPr>
        <w:t>(PERS-803)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097F90">
        <w:rPr>
          <w:rFonts w:ascii="Times New Roman" w:hAnsi="Times New Roman" w:cs="Times New Roman"/>
          <w:i/>
          <w:color w:val="FF0000"/>
          <w:sz w:val="24"/>
          <w:szCs w:val="24"/>
        </w:rPr>
        <w:t>(Active)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097F90">
        <w:rPr>
          <w:rFonts w:ascii="Times New Roman" w:hAnsi="Times New Roman" w:cs="Times New Roman"/>
          <w:i/>
          <w:color w:val="FF0000"/>
          <w:sz w:val="24"/>
          <w:szCs w:val="24"/>
        </w:rPr>
        <w:t>or</w:t>
      </w:r>
      <w:r w:rsidR="00D9619B">
        <w:rPr>
          <w:rFonts w:ascii="Times New Roman" w:hAnsi="Times New Roman" w:cs="Times New Roman"/>
          <w:sz w:val="24"/>
          <w:szCs w:val="24"/>
        </w:rPr>
        <w:t xml:space="preserve"> (PERS-92) </w:t>
      </w:r>
      <w:r w:rsidR="00D9619B" w:rsidRPr="00097F90">
        <w:rPr>
          <w:rFonts w:ascii="Times New Roman" w:hAnsi="Times New Roman" w:cs="Times New Roman"/>
          <w:i/>
          <w:color w:val="FF0000"/>
          <w:sz w:val="24"/>
          <w:szCs w:val="24"/>
        </w:rPr>
        <w:t>(Reserve)</w:t>
      </w:r>
      <w:r w:rsidR="00D9619B" w:rsidRPr="00AA4757" w:rsidDel="00D96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:rsidR="00E41AB4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AB4" w:rsidRPr="00E940EC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 w:rsidR="003B47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CD25F1">
        <w:rPr>
          <w:rFonts w:ascii="Times New Roman" w:hAnsi="Times New Roman" w:cs="Times New Roman"/>
          <w:sz w:val="24"/>
          <w:szCs w:val="24"/>
        </w:rPr>
        <w:t>CONSIDERATION BY THE FY-</w:t>
      </w:r>
      <w:r w:rsidR="00CD25F1" w:rsidRPr="009B5985">
        <w:rPr>
          <w:rFonts w:ascii="Times New Roman" w:hAnsi="Times New Roman" w:cs="Times New Roman"/>
          <w:b/>
          <w:sz w:val="24"/>
          <w:szCs w:val="24"/>
        </w:rPr>
        <w:t xml:space="preserve">## 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E940EC"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E94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Pr="00B2137A">
        <w:rPr>
          <w:rFonts w:ascii="Times New Roman" w:hAnsi="Times New Roman" w:cs="Times New Roman"/>
          <w:sz w:val="24"/>
          <w:szCs w:val="24"/>
        </w:rPr>
        <w:t>LIMITED DUTY OFFICER</w:t>
      </w:r>
      <w:r w:rsidR="00E940EC">
        <w:rPr>
          <w:rFonts w:ascii="Times New Roman" w:hAnsi="Times New Roman" w:cs="Times New Roman"/>
          <w:sz w:val="24"/>
          <w:szCs w:val="24"/>
        </w:rPr>
        <w:t>/</w:t>
      </w:r>
      <w:r w:rsidRPr="00B2137A">
        <w:rPr>
          <w:rFonts w:ascii="Times New Roman" w:hAnsi="Times New Roman" w:cs="Times New Roman"/>
          <w:sz w:val="24"/>
          <w:szCs w:val="24"/>
        </w:rPr>
        <w:t>CHIEF WARRANT OFFICER</w:t>
      </w:r>
      <w:r w:rsidR="00CD25F1" w:rsidRPr="00B2137A">
        <w:rPr>
          <w:rFonts w:ascii="Times New Roman" w:hAnsi="Times New Roman" w:cs="Times New Roman"/>
          <w:sz w:val="24"/>
          <w:szCs w:val="24"/>
        </w:rPr>
        <w:t xml:space="preserve"> IN-SERVICE </w:t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CD25F1" w:rsidRPr="00B2137A">
        <w:rPr>
          <w:rFonts w:ascii="Times New Roman" w:hAnsi="Times New Roman" w:cs="Times New Roman"/>
          <w:sz w:val="24"/>
          <w:szCs w:val="24"/>
        </w:rPr>
        <w:t>PROCUREMENT SELECTI</w:t>
      </w:r>
      <w:r w:rsidR="00E940EC">
        <w:rPr>
          <w:rFonts w:ascii="Times New Roman" w:hAnsi="Times New Roman" w:cs="Times New Roman"/>
          <w:sz w:val="24"/>
          <w:szCs w:val="24"/>
        </w:rPr>
        <w:t xml:space="preserve">ON </w:t>
      </w:r>
      <w:r w:rsidR="00CD25F1" w:rsidRPr="00B2137A">
        <w:rPr>
          <w:rFonts w:ascii="Times New Roman" w:hAnsi="Times New Roman" w:cs="Times New Roman"/>
          <w:sz w:val="24"/>
          <w:szCs w:val="24"/>
        </w:rPr>
        <w:t>BOARD</w:t>
      </w:r>
    </w:p>
    <w:p w:rsidR="00BE7563" w:rsidRPr="00AA4757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Pr="00745FC0" w:rsidRDefault="00E41AB4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(a) </w:t>
      </w:r>
      <w:r w:rsidR="004C37D6"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(NAVADMIN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#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>)</w:t>
      </w:r>
    </w:p>
    <w:p w:rsidR="00453C07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 OPNAVINST 1420.1B</w:t>
      </w:r>
    </w:p>
    <w:p w:rsidR="003202B6" w:rsidRDefault="003202B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3202B6">
        <w:rPr>
          <w:rFonts w:ascii="Times New Roman" w:hAnsi="Times New Roman" w:cs="Times New Roman"/>
          <w:sz w:val="24"/>
          <w:szCs w:val="24"/>
        </w:rPr>
        <w:t>OPNAVINST 1120.12A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00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(Reserve Applicants Only)</w:t>
      </w: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F272F5" w:rsidRDefault="00E41AB4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A4757">
        <w:rPr>
          <w:rFonts w:ascii="Times New Roman" w:hAnsi="Times New Roman" w:cs="Times New Roman"/>
          <w:sz w:val="24"/>
          <w:szCs w:val="24"/>
        </w:rPr>
        <w:t>Encl</w:t>
      </w:r>
      <w:proofErr w:type="spellEnd"/>
      <w:r w:rsidRPr="00AA4757">
        <w:rPr>
          <w:rFonts w:ascii="Times New Roman" w:hAnsi="Times New Roman" w:cs="Times New Roman"/>
          <w:sz w:val="24"/>
          <w:szCs w:val="24"/>
        </w:rPr>
        <w:t xml:space="preserve">: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numerical order</w:t>
      </w:r>
    </w:p>
    <w:p w:rsidR="007A0B00" w:rsidRDefault="00F272F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FC0" w:rsidRPr="00AA4757">
        <w:rPr>
          <w:rFonts w:ascii="Times New Roman" w:hAnsi="Times New Roman" w:cs="Times New Roman"/>
          <w:sz w:val="24"/>
          <w:szCs w:val="24"/>
        </w:rPr>
        <w:t>(</w:t>
      </w:r>
      <w:r w:rsidR="00745FC0">
        <w:rPr>
          <w:rFonts w:ascii="Times New Roman" w:hAnsi="Times New Roman" w:cs="Times New Roman"/>
          <w:sz w:val="24"/>
          <w:szCs w:val="24"/>
        </w:rPr>
        <w:t>1</w:t>
      </w:r>
      <w:r w:rsidR="00745FC0" w:rsidRPr="00AA4757">
        <w:rPr>
          <w:rFonts w:ascii="Times New Roman" w:hAnsi="Times New Roman" w:cs="Times New Roman"/>
          <w:sz w:val="24"/>
          <w:szCs w:val="24"/>
        </w:rPr>
        <w:t>)</w:t>
      </w:r>
      <w:r w:rsidR="007A0B00">
        <w:rPr>
          <w:rFonts w:ascii="Times New Roman" w:hAnsi="Times New Roman" w:cs="Times New Roman"/>
          <w:sz w:val="24"/>
          <w:szCs w:val="24"/>
        </w:rPr>
        <w:t xml:space="preserve"> NAVPERS 1420/5 LDO/CWO Eligibility Checklist</w:t>
      </w:r>
    </w:p>
    <w:p w:rsidR="00745FC0" w:rsidRPr="00AA4757" w:rsidRDefault="007A0B0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(2)</w:t>
      </w:r>
      <w:r w:rsidR="00745FC0" w:rsidRPr="00AA4757">
        <w:rPr>
          <w:rFonts w:ascii="Times New Roman" w:hAnsi="Times New Roman" w:cs="Times New Roman"/>
          <w:sz w:val="24"/>
          <w:szCs w:val="24"/>
        </w:rPr>
        <w:t xml:space="preserve"> </w:t>
      </w:r>
      <w:r w:rsidR="001C2A7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21050C">
        <w:rPr>
          <w:rFonts w:ascii="Times New Roman" w:hAnsi="Times New Roman" w:cs="Times New Roman"/>
          <w:sz w:val="24"/>
          <w:szCs w:val="24"/>
        </w:rPr>
        <w:t>Appraisals</w:t>
      </w:r>
      <w:r w:rsidR="001C2A71">
        <w:rPr>
          <w:rFonts w:ascii="Times New Roman" w:hAnsi="Times New Roman" w:cs="Times New Roman"/>
          <w:sz w:val="24"/>
          <w:szCs w:val="24"/>
        </w:rPr>
        <w:t xml:space="preserve"> (3)</w:t>
      </w:r>
      <w:r w:rsidR="00F272F5">
        <w:rPr>
          <w:rFonts w:ascii="Times New Roman" w:hAnsi="Times New Roman" w:cs="Times New Roman"/>
          <w:sz w:val="24"/>
          <w:szCs w:val="24"/>
        </w:rPr>
        <w:t xml:space="preserve"> </w:t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Not required for 620X applicants</w:t>
      </w:r>
    </w:p>
    <w:p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 xml:space="preserve">January </w:t>
      </w:r>
      <w:r w:rsidR="001C2A71" w:rsidRPr="00694C5F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2B708B" w:rsidRPr="00694C5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694C5F" w:rsidRPr="00694C5F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1C2A71">
        <w:rPr>
          <w:rFonts w:ascii="Times New Roman" w:hAnsi="Times New Roman" w:cs="Times New Roman"/>
          <w:sz w:val="24"/>
          <w:szCs w:val="24"/>
        </w:rPr>
        <w:t xml:space="preserve"> E7 Advancement Exam Profile Sheet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E-6 Candidates only</w:t>
      </w:r>
    </w:p>
    <w:p w:rsidR="00B806F9" w:rsidRPr="00694C5F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     </w:t>
      </w:r>
      <w:r w:rsidR="00745FC0"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 w:rsidR="00745FC0"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 xml:space="preserve">Color Vision Test Results </w:t>
      </w:r>
      <w:r w:rsidR="00A81264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required</w:t>
      </w:r>
      <w:r w:rsidR="001C2A71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</w:t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for </w:t>
      </w:r>
      <w:r w:rsidR="001C2A71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designator</w:t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s</w:t>
      </w:r>
      <w:r w:rsidR="00B806F9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</w:t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611X/711X,</w:t>
      </w:r>
      <w:r w:rsidR="00B806F9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</w:t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612X/712X,</w:t>
      </w:r>
    </w:p>
    <w:p w:rsidR="00745FC0" w:rsidRPr="001C2A71" w:rsidRDefault="00B806F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ab/>
      </w:r>
      <w:r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ab/>
      </w:r>
      <w:r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ab/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715X, </w:t>
      </w:r>
      <w:r w:rsidR="00842009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717X</w:t>
      </w:r>
      <w:r w:rsidR="0084200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,</w:t>
      </w:r>
      <w:r w:rsidR="00842009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</w:t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618X/718X, </w:t>
      </w:r>
      <w:r w:rsidR="00694C5F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620X, </w:t>
      </w:r>
      <w:r w:rsidR="002C1382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626X/726X, </w:t>
      </w:r>
      <w:r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629X, 636X/736X, 639X, 648X</w:t>
      </w:r>
      <w:r w:rsidR="00EC7448" w:rsidRPr="00694C5F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only</w:t>
      </w:r>
    </w:p>
    <w:p w:rsidR="00F272F5" w:rsidRDefault="001C2A71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sz w:val="24"/>
          <w:szCs w:val="24"/>
        </w:rPr>
        <w:t xml:space="preserve">Proof of citizenship </w:t>
      </w:r>
      <w:r w:rsidR="00A81264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</w:t>
      </w:r>
      <w:r w:rsidR="00F272F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required</w:t>
      </w:r>
    </w:p>
    <w:p w:rsidR="003D68E3" w:rsidRDefault="003D68E3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(X) Approved waiver</w:t>
      </w:r>
      <w:r w:rsidRPr="006A35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264" w:rsidRPr="003D68E3">
        <w:rPr>
          <w:rFonts w:ascii="Times New Roman" w:hAnsi="Times New Roman" w:cs="Times New Roman"/>
          <w:i/>
          <w:color w:val="FF0000"/>
          <w:sz w:val="24"/>
          <w:szCs w:val="24"/>
        </w:rPr>
        <w:t>if</w:t>
      </w:r>
      <w:r w:rsidRPr="003D68E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applicable</w:t>
      </w:r>
    </w:p>
    <w:p w:rsidR="001C2A71" w:rsidRPr="001C2A71" w:rsidRDefault="000A360B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(X</w:t>
      </w:r>
      <w:r w:rsidR="00F272F5">
        <w:rPr>
          <w:rFonts w:ascii="Times New Roman" w:hAnsi="Times New Roman" w:cs="Times New Roman"/>
          <w:sz w:val="24"/>
          <w:szCs w:val="24"/>
        </w:rPr>
        <w:t xml:space="preserve">)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you wish to present to the board that are NOT already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included in your </w:t>
      </w:r>
      <w:r w:rsidR="00B3140A" w:rsidRPr="00DF218C">
        <w:rPr>
          <w:rFonts w:ascii="Times New Roman" w:hAnsi="Times New Roman" w:cs="Times New Roman"/>
          <w:i/>
          <w:color w:val="FF0000"/>
          <w:sz w:val="24"/>
          <w:szCs w:val="24"/>
        </w:rPr>
        <w:t>record</w:t>
      </w:r>
      <w:r w:rsidR="00B3140A" w:rsidRPr="006A3515" w:rsidDel="00B314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F218C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(OMPF)</w:t>
      </w:r>
    </w:p>
    <w:p w:rsidR="006013FC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78C5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 w:rsidR="00745FC0"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</w:t>
      </w:r>
      <w:r w:rsidR="007979FE">
        <w:rPr>
          <w:rFonts w:ascii="Times New Roman" w:hAnsi="Times New Roman" w:cs="Times New Roman"/>
          <w:sz w:val="24"/>
          <w:szCs w:val="24"/>
        </w:rPr>
        <w:t>s</w:t>
      </w:r>
      <w:r w:rsidRPr="00AA4757">
        <w:rPr>
          <w:rFonts w:ascii="Times New Roman" w:hAnsi="Times New Roman" w:cs="Times New Roman"/>
          <w:sz w:val="24"/>
          <w:szCs w:val="24"/>
        </w:rPr>
        <w:t xml:space="preserve"> (a)</w:t>
      </w:r>
      <w:r w:rsidR="009B2981">
        <w:rPr>
          <w:rFonts w:ascii="Times New Roman" w:hAnsi="Times New Roman" w:cs="Times New Roman"/>
          <w:sz w:val="24"/>
          <w:szCs w:val="24"/>
        </w:rPr>
        <w:t xml:space="preserve"> </w:t>
      </w:r>
      <w:r w:rsidR="00BB1AA0">
        <w:rPr>
          <w:rFonts w:ascii="Times New Roman" w:hAnsi="Times New Roman" w:cs="Times New Roman"/>
          <w:sz w:val="24"/>
          <w:szCs w:val="24"/>
        </w:rPr>
        <w:t>and (b)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0E7C9B">
        <w:rPr>
          <w:rFonts w:ascii="Times New Roman" w:hAnsi="Times New Roman" w:cs="Times New Roman"/>
          <w:sz w:val="24"/>
          <w:szCs w:val="24"/>
        </w:rPr>
        <w:t>I understand I must complete an operational duty screening and be worldwide assignable.  T</w:t>
      </w:r>
      <w:r w:rsidR="000D78C5" w:rsidRPr="00AA4757">
        <w:rPr>
          <w:rFonts w:ascii="Times New Roman" w:hAnsi="Times New Roman" w:cs="Times New Roman"/>
          <w:sz w:val="24"/>
          <w:szCs w:val="24"/>
        </w:rPr>
        <w:t xml:space="preserve">he following information is provided </w:t>
      </w:r>
      <w:r w:rsidR="00B3286B">
        <w:rPr>
          <w:rFonts w:ascii="Times New Roman" w:hAnsi="Times New Roman" w:cs="Times New Roman"/>
          <w:sz w:val="24"/>
          <w:szCs w:val="24"/>
        </w:rPr>
        <w:t xml:space="preserve">for consideration by </w:t>
      </w:r>
      <w:r w:rsidR="00B92C95">
        <w:rPr>
          <w:rFonts w:ascii="Times New Roman" w:hAnsi="Times New Roman" w:cs="Times New Roman"/>
          <w:sz w:val="24"/>
          <w:szCs w:val="24"/>
        </w:rPr>
        <w:t>the selection</w:t>
      </w:r>
      <w:r w:rsidR="00B3286B">
        <w:rPr>
          <w:rFonts w:ascii="Times New Roman" w:hAnsi="Times New Roman" w:cs="Times New Roman"/>
          <w:sz w:val="24"/>
          <w:szCs w:val="24"/>
        </w:rPr>
        <w:t xml:space="preserve"> board</w:t>
      </w:r>
      <w:r w:rsidR="000D78C5">
        <w:rPr>
          <w:rFonts w:ascii="Times New Roman" w:hAnsi="Times New Roman" w:cs="Times New Roman"/>
          <w:sz w:val="24"/>
          <w:szCs w:val="24"/>
        </w:rPr>
        <w:t>:</w:t>
      </w:r>
    </w:p>
    <w:p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D78C5" w:rsidRDefault="005B239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Desired D</w:t>
      </w:r>
      <w:r w:rsidR="004C37D6">
        <w:rPr>
          <w:rFonts w:ascii="Times New Roman" w:hAnsi="Times New Roman" w:cs="Times New Roman"/>
          <w:sz w:val="24"/>
          <w:szCs w:val="24"/>
        </w:rPr>
        <w:t>esignator</w:t>
      </w:r>
      <w:r w:rsidR="003D68E3">
        <w:rPr>
          <w:rFonts w:ascii="Times New Roman" w:hAnsi="Times New Roman" w:cs="Times New Roman"/>
          <w:sz w:val="24"/>
          <w:szCs w:val="24"/>
        </w:rPr>
        <w:t>(s)</w:t>
      </w:r>
      <w:r w:rsidR="000D78C5">
        <w:rPr>
          <w:rFonts w:ascii="Times New Roman" w:hAnsi="Times New Roman" w:cs="Times New Roman"/>
          <w:sz w:val="24"/>
          <w:szCs w:val="24"/>
        </w:rPr>
        <w:t>:</w:t>
      </w:r>
      <w:r w:rsidR="003D68E3">
        <w:rPr>
          <w:rFonts w:ascii="Times New Roman" w:hAnsi="Times New Roman" w:cs="Times New Roman"/>
          <w:sz w:val="24"/>
          <w:szCs w:val="24"/>
        </w:rPr>
        <w:t xml:space="preserve">   </w:t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0D78C5">
        <w:rPr>
          <w:rFonts w:ascii="Times New Roman" w:hAnsi="Times New Roman" w:cs="Times New Roman"/>
          <w:sz w:val="24"/>
          <w:szCs w:val="24"/>
        </w:rPr>
        <w:t>First Choice</w:t>
      </w:r>
      <w:r w:rsidR="00CC798B">
        <w:rPr>
          <w:rFonts w:ascii="Times New Roman" w:hAnsi="Times New Roman" w:cs="Times New Roman"/>
          <w:sz w:val="24"/>
          <w:szCs w:val="24"/>
        </w:rPr>
        <w:t xml:space="preserve">/Second Choice </w:t>
      </w:r>
      <w:r w:rsidR="00CC798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(If </w:t>
      </w:r>
      <w:r w:rsidR="003D68E3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CC798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pplicable)</w:t>
      </w:r>
    </w:p>
    <w:p w:rsidR="006013FC" w:rsidRPr="00AA4757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</w:p>
    <w:p w:rsidR="004C37D6" w:rsidRPr="00AA4757" w:rsidRDefault="006013FC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A53B61">
        <w:rPr>
          <w:rFonts w:ascii="Times New Roman" w:hAnsi="Times New Roman" w:cs="Times New Roman"/>
          <w:sz w:val="24"/>
          <w:szCs w:val="24"/>
        </w:rPr>
        <w:t>b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naturalized, include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proof of citizenship as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enclosure</w:t>
      </w:r>
      <w:r w:rsidR="00D93D5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</w:t>
      </w:r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ncl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778B4" w:rsidRDefault="001C2A71" w:rsidP="00133623">
      <w:pPr>
        <w:pStyle w:val="NoSpacing"/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hanging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duty service date: 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color w:val="FF0000"/>
          <w:sz w:val="24"/>
          <w:szCs w:val="24"/>
        </w:rPr>
        <w:t>AC/FTS</w:t>
      </w:r>
      <w:r w:rsidR="008778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778B4" w:rsidRPr="008778B4" w:rsidRDefault="008778B4" w:rsidP="008778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78B4">
        <w:rPr>
          <w:rFonts w:ascii="Times New Roman" w:hAnsi="Times New Roman" w:cs="Times New Roman"/>
          <w:b/>
          <w:sz w:val="24"/>
          <w:szCs w:val="24"/>
        </w:rPr>
        <w:t>OR</w:t>
      </w:r>
    </w:p>
    <w:p w:rsidR="008778B4" w:rsidRPr="00914766" w:rsidRDefault="008778B4" w:rsidP="0013362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entry base date</w:t>
      </w:r>
      <w:r w:rsidRPr="009147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b/>
          <w:sz w:val="24"/>
          <w:szCs w:val="24"/>
        </w:rPr>
        <w:t>[D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6A3515">
        <w:rPr>
          <w:rFonts w:ascii="Times New Roman" w:hAnsi="Times New Roman" w:cs="Times New Roman"/>
          <w:sz w:val="24"/>
          <w:szCs w:val="24"/>
        </w:rPr>
        <w:t xml:space="preserve">Total qualifying </w:t>
      </w:r>
      <w:proofErr w:type="spellStart"/>
      <w:r w:rsidRPr="006A3515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Pr="006A351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A3515">
        <w:rPr>
          <w:rFonts w:ascii="Times New Roman" w:hAnsi="Times New Roman" w:cs="Times New Roman"/>
          <w:sz w:val="24"/>
          <w:szCs w:val="24"/>
        </w:rPr>
        <w:t>ervice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[YY]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SELRES</w:t>
      </w:r>
    </w:p>
    <w:p w:rsidR="008778B4" w:rsidRPr="00133623" w:rsidRDefault="008778B4" w:rsidP="008778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8778B4" w:rsidRPr="00133623" w:rsidRDefault="008778B4" w:rsidP="009F36EF">
      <w:pPr>
        <w:pStyle w:val="NoSpacing"/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 w:rsidRPr="001336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3623">
        <w:rPr>
          <w:rFonts w:ascii="Times New Roman" w:hAnsi="Times New Roman" w:cs="Times New Roman"/>
          <w:sz w:val="24"/>
          <w:szCs w:val="24"/>
          <w:highlight w:val="yellow"/>
        </w:rPr>
        <w:t xml:space="preserve">Total Time in Service (TIS) computed as of 01 OCT 2024:   </w:t>
      </w:r>
      <w:r w:rsidRPr="0013362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(for example </w:t>
      </w:r>
      <w:r w:rsidRPr="00133623">
        <w:rPr>
          <w:rStyle w:val="big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4FCF0"/>
        </w:rPr>
        <w:t>16 years, 2 months, 11 days</w:t>
      </w:r>
      <w:r w:rsidRPr="00133623">
        <w:rPr>
          <w:rFonts w:ascii="Times New Roman" w:hAnsi="Times New Roman" w:cs="Times New Roman"/>
          <w:color w:val="454545"/>
          <w:sz w:val="24"/>
          <w:szCs w:val="24"/>
          <w:highlight w:val="yellow"/>
          <w:shd w:val="clear" w:color="auto" w:fill="F4FCF0"/>
        </w:rPr>
        <w:t> </w:t>
      </w:r>
      <w:r w:rsidRPr="0013362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 </w:t>
      </w:r>
      <w:r w:rsidRPr="00133623">
        <w:rPr>
          <w:rStyle w:val="big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4FCF0"/>
        </w:rPr>
        <w:t>(</w:t>
      </w:r>
      <w:r w:rsidRPr="00133623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4FCF0"/>
        </w:rPr>
        <w:t>https://www.timeanddate.com/date/duration.html)</w:t>
      </w:r>
    </w:p>
    <w:p w:rsidR="007979FE" w:rsidRDefault="007979F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C17">
        <w:rPr>
          <w:rFonts w:ascii="Times New Roman" w:hAnsi="Times New Roman" w:cs="Times New Roman"/>
          <w:sz w:val="24"/>
          <w:szCs w:val="24"/>
        </w:rPr>
        <w:t>e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Time in rate: 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053E65" w:rsidRPr="00053E65">
        <w:rPr>
          <w:rFonts w:ascii="Times New Roman" w:hAnsi="Times New Roman" w:cs="Times New Roman"/>
          <w:i/>
          <w:color w:val="FF0000"/>
          <w:sz w:val="24"/>
          <w:szCs w:val="24"/>
        </w:rPr>
        <w:t>If frocked, indicate permanent rate and TIR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53B61" w:rsidRPr="009B5985" w:rsidRDefault="000D78C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B3C1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been cited, arrested, convicted, or fined </w:t>
      </w:r>
      <w:r w:rsidR="00BE13F6">
        <w:rPr>
          <w:rFonts w:ascii="Times New Roman" w:hAnsi="Times New Roman" w:cs="Times New Roman"/>
          <w:sz w:val="24"/>
          <w:szCs w:val="24"/>
        </w:rPr>
        <w:t xml:space="preserve">over $500 </w:t>
      </w:r>
      <w:r>
        <w:rPr>
          <w:rFonts w:ascii="Times New Roman" w:hAnsi="Times New Roman" w:cs="Times New Roman"/>
          <w:sz w:val="24"/>
          <w:szCs w:val="24"/>
        </w:rPr>
        <w:t xml:space="preserve">for any violation of any law or ordinance (including the UCMJ) </w:t>
      </w:r>
      <w:r w:rsidR="00D21BA3">
        <w:rPr>
          <w:rFonts w:ascii="Times New Roman" w:hAnsi="Times New Roman" w:cs="Times New Roman"/>
          <w:sz w:val="24"/>
          <w:szCs w:val="24"/>
        </w:rPr>
        <w:t>or had any</w:t>
      </w:r>
      <w:r w:rsidR="00453C07" w:rsidRPr="009B5985">
        <w:rPr>
          <w:rFonts w:ascii="Times New Roman" w:hAnsi="Times New Roman" w:cs="Times New Roman"/>
          <w:sz w:val="24"/>
          <w:szCs w:val="24"/>
        </w:rPr>
        <w:t xml:space="preserve"> substantiated drug or alcohol abuse </w:t>
      </w:r>
      <w:r w:rsidR="001414B1" w:rsidRPr="009B5985">
        <w:rPr>
          <w:rFonts w:ascii="Times New Roman" w:hAnsi="Times New Roman" w:cs="Times New Roman"/>
          <w:sz w:val="24"/>
          <w:szCs w:val="24"/>
        </w:rPr>
        <w:t>incident</w:t>
      </w:r>
      <w:r w:rsidR="00B3286B" w:rsidRPr="009B5985">
        <w:rPr>
          <w:rFonts w:ascii="Times New Roman" w:hAnsi="Times New Roman" w:cs="Times New Roman"/>
          <w:sz w:val="24"/>
          <w:szCs w:val="24"/>
        </w:rPr>
        <w:t>s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</w:t>
      </w:r>
      <w:r w:rsidR="00453C07" w:rsidRPr="009B5985">
        <w:rPr>
          <w:rFonts w:ascii="Times New Roman" w:hAnsi="Times New Roman" w:cs="Times New Roman"/>
          <w:sz w:val="24"/>
          <w:szCs w:val="24"/>
        </w:rPr>
        <w:t xml:space="preserve">in the </w:t>
      </w:r>
      <w:r w:rsidR="00A53B61">
        <w:rPr>
          <w:rFonts w:ascii="Times New Roman" w:hAnsi="Times New Roman" w:cs="Times New Roman"/>
          <w:sz w:val="24"/>
          <w:szCs w:val="24"/>
        </w:rPr>
        <w:t>past 36 months prior to 01 October 202</w:t>
      </w:r>
      <w:r w:rsidR="004B3C17">
        <w:rPr>
          <w:rFonts w:ascii="Times New Roman" w:hAnsi="Times New Roman" w:cs="Times New Roman"/>
          <w:sz w:val="24"/>
          <w:szCs w:val="24"/>
        </w:rPr>
        <w:t>3</w:t>
      </w:r>
      <w:r w:rsidR="00453C07" w:rsidRPr="009B5985">
        <w:rPr>
          <w:rFonts w:ascii="Times New Roman" w:hAnsi="Times New Roman" w:cs="Times New Roman"/>
          <w:sz w:val="24"/>
          <w:szCs w:val="24"/>
        </w:rPr>
        <w:t>.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 </w:t>
      </w:r>
      <w:r w:rsidR="001414B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member is disqualified</w:t>
      </w:r>
      <w:r w:rsidR="00F150F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5C286F" w:rsidRDefault="004305C5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026E">
        <w:rPr>
          <w:rFonts w:ascii="Times New Roman" w:hAnsi="Times New Roman" w:cs="Times New Roman"/>
          <w:sz w:val="24"/>
          <w:szCs w:val="24"/>
        </w:rPr>
        <w:t>.</w:t>
      </w:r>
      <w:r w:rsidR="009D026E">
        <w:rPr>
          <w:rFonts w:ascii="Times New Roman" w:hAnsi="Times New Roman" w:cs="Times New Roman"/>
          <w:sz w:val="24"/>
          <w:szCs w:val="24"/>
        </w:rPr>
        <w:tab/>
      </w:r>
      <w:r w:rsidR="00900C95">
        <w:rPr>
          <w:rFonts w:ascii="Times New Roman" w:hAnsi="Times New Roman" w:cs="Times New Roman"/>
          <w:sz w:val="24"/>
          <w:szCs w:val="24"/>
        </w:rPr>
        <w:t>Additional Comments</w:t>
      </w:r>
      <w:r w:rsidR="00F150FE">
        <w:rPr>
          <w:rFonts w:ascii="Times New Roman" w:hAnsi="Times New Roman" w:cs="Times New Roman"/>
          <w:sz w:val="24"/>
          <w:szCs w:val="24"/>
        </w:rPr>
        <w:t xml:space="preserve"> (1</w:t>
      </w:r>
      <w:r w:rsidR="000C0858">
        <w:rPr>
          <w:rFonts w:ascii="Times New Roman" w:hAnsi="Times New Roman" w:cs="Times New Roman"/>
          <w:sz w:val="24"/>
          <w:szCs w:val="24"/>
        </w:rPr>
        <w:t>0</w:t>
      </w:r>
      <w:r w:rsidR="00F150FE">
        <w:rPr>
          <w:rFonts w:ascii="Times New Roman" w:hAnsi="Times New Roman" w:cs="Times New Roman"/>
          <w:sz w:val="24"/>
          <w:szCs w:val="24"/>
        </w:rPr>
        <w:t>0 words</w:t>
      </w:r>
      <w:r w:rsidR="007A071C">
        <w:rPr>
          <w:rFonts w:ascii="Times New Roman" w:hAnsi="Times New Roman" w:cs="Times New Roman"/>
          <w:sz w:val="24"/>
          <w:szCs w:val="24"/>
        </w:rPr>
        <w:t xml:space="preserve"> or less)</w:t>
      </w:r>
      <w:r w:rsidR="00900C95">
        <w:rPr>
          <w:rFonts w:ascii="Times New Roman" w:hAnsi="Times New Roman" w:cs="Times New Roman"/>
          <w:sz w:val="24"/>
          <w:szCs w:val="24"/>
        </w:rPr>
        <w:t>:</w:t>
      </w:r>
      <w:r w:rsidR="00900C95" w:rsidRP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00C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none, </w:t>
      </w:r>
      <w:r w:rsid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state </w:t>
      </w:r>
      <w:r w:rsidR="00900C95">
        <w:rPr>
          <w:rFonts w:ascii="Times New Roman" w:hAnsi="Times New Roman" w:cs="Times New Roman"/>
          <w:color w:val="FF0000"/>
          <w:sz w:val="24"/>
          <w:szCs w:val="24"/>
        </w:rPr>
        <w:t>“None”</w:t>
      </w:r>
      <w:r w:rsidR="00900C95" w:rsidRPr="009B598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900C95" w:rsidRPr="006A3515" w:rsidRDefault="00590B8D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Information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1BA3" w:rsidRPr="004305C5">
        <w:rPr>
          <w:rFonts w:ascii="Times New Roman" w:hAnsi="Times New Roman" w:cs="Times New Roman"/>
          <w:b/>
          <w:i/>
          <w:sz w:val="24"/>
          <w:szCs w:val="24"/>
        </w:rPr>
        <w:t xml:space="preserve">you believe 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>important to your application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not previously addressed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i.e.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 absent discrete requirement criteria, qualifications, broken service,</w:t>
      </w:r>
      <w:r w:rsidR="009D026E" w:rsidRPr="00CE3490">
        <w:rPr>
          <w:rFonts w:ascii="Times New Roman" w:hAnsi="Times New Roman" w:cs="Times New Roman"/>
          <w:b/>
          <w:i/>
          <w:sz w:val="24"/>
          <w:szCs w:val="24"/>
        </w:rPr>
        <w:t xml:space="preserve"> eligibility requirements outlined in references (a) and (b)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>, etc.</w:t>
      </w:r>
    </w:p>
    <w:p w:rsidR="00900C95" w:rsidRPr="006A3515" w:rsidRDefault="00900C95" w:rsidP="006A351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900C95" w:rsidRPr="00F86403" w:rsidRDefault="00D21BA3" w:rsidP="006A3515">
      <w:pPr>
        <w:pStyle w:val="NoSpacing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E7E9D">
        <w:rPr>
          <w:rFonts w:ascii="Times New Roman" w:hAnsi="Times New Roman" w:cs="Times New Roman"/>
          <w:b/>
          <w:i/>
          <w:sz w:val="24"/>
          <w:szCs w:val="24"/>
        </w:rPr>
        <w:t>Waivers</w:t>
      </w:r>
      <w:r w:rsidR="009D026E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should be addressed here</w:t>
      </w:r>
      <w:r w:rsidR="00CC798B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but not requested here.</w:t>
      </w:r>
    </w:p>
    <w:p w:rsidR="00F86403" w:rsidRPr="003E7E9D" w:rsidRDefault="00F86403" w:rsidP="00F8640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00C95" w:rsidRDefault="00590B8D" w:rsidP="006A3515">
      <w:pPr>
        <w:pStyle w:val="NoSpacing"/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E7E9D">
        <w:rPr>
          <w:rFonts w:ascii="Times New Roman" w:hAnsi="Times New Roman" w:cs="Times New Roman"/>
          <w:b/>
          <w:i/>
          <w:sz w:val="24"/>
          <w:szCs w:val="24"/>
        </w:rPr>
        <w:t>Active duty</w:t>
      </w:r>
      <w:r w:rsidR="00A87D96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7E9D">
        <w:rPr>
          <w:rFonts w:ascii="Times New Roman" w:hAnsi="Times New Roman" w:cs="Times New Roman"/>
          <w:b/>
          <w:i/>
          <w:sz w:val="24"/>
          <w:szCs w:val="24"/>
        </w:rPr>
        <w:t>applicant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14F5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refer 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A87D96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reference (a) for waiver request instructions.  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CC798B" w:rsidRPr="003E7E9D">
        <w:rPr>
          <w:rFonts w:ascii="Times New Roman" w:hAnsi="Times New Roman" w:cs="Times New Roman"/>
          <w:b/>
          <w:i/>
          <w:sz w:val="24"/>
          <w:szCs w:val="24"/>
        </w:rPr>
        <w:t>Applicants must be approved for any required waivers prior to submitting application</w:t>
      </w:r>
      <w:r w:rsidR="009D026E" w:rsidRPr="003E7E9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:rsidR="00133623" w:rsidRPr="003E7E9D" w:rsidRDefault="00133623" w:rsidP="0013362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4305C5" w:rsidRPr="006A3515" w:rsidRDefault="00900C95" w:rsidP="006A3515">
      <w:pPr>
        <w:pStyle w:val="NoSpacing"/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6A3515">
        <w:rPr>
          <w:rFonts w:ascii="Times New Roman" w:hAnsi="Times New Roman" w:cs="Times New Roman"/>
          <w:b/>
          <w:i/>
          <w:sz w:val="24"/>
          <w:szCs w:val="24"/>
        </w:rPr>
        <w:t xml:space="preserve">Reserve applicants refer to </w:t>
      </w:r>
      <w:r w:rsidR="008979EA">
        <w:rPr>
          <w:rFonts w:ascii="Times New Roman" w:hAnsi="Times New Roman" w:cs="Times New Roman"/>
          <w:b/>
          <w:i/>
          <w:sz w:val="24"/>
          <w:szCs w:val="24"/>
        </w:rPr>
        <w:t>reference (a) and</w:t>
      </w:r>
      <w:r w:rsidRPr="006A3515">
        <w:rPr>
          <w:rFonts w:ascii="Times New Roman" w:hAnsi="Times New Roman" w:cs="Times New Roman"/>
          <w:b/>
          <w:i/>
          <w:sz w:val="24"/>
          <w:szCs w:val="24"/>
        </w:rPr>
        <w:t xml:space="preserve"> (c) for waiver request instructions.</w:t>
      </w:r>
      <w:r w:rsidR="009D026E" w:rsidRPr="006A35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305C5" w:rsidRDefault="004305C5" w:rsidP="004305C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F7440" w:rsidRDefault="00D21B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440">
        <w:rPr>
          <w:rFonts w:ascii="Times New Roman" w:hAnsi="Times New Roman" w:cs="Times New Roman"/>
          <w:sz w:val="24"/>
          <w:szCs w:val="24"/>
        </w:rPr>
        <w:t>.</w:t>
      </w:r>
      <w:r w:rsidR="009F7440">
        <w:rPr>
          <w:rFonts w:ascii="Times New Roman" w:hAnsi="Times New Roman" w:cs="Times New Roman"/>
          <w:sz w:val="24"/>
          <w:szCs w:val="24"/>
        </w:rPr>
        <w:tab/>
        <w:t xml:space="preserve">I have reviewed </w:t>
      </w:r>
      <w:r w:rsidR="00BE7563">
        <w:rPr>
          <w:rFonts w:ascii="Times New Roman" w:hAnsi="Times New Roman" w:cs="Times New Roman"/>
          <w:sz w:val="24"/>
          <w:szCs w:val="24"/>
        </w:rPr>
        <w:t>m</w:t>
      </w:r>
      <w:r w:rsidR="009F7440">
        <w:rPr>
          <w:rFonts w:ascii="Times New Roman" w:hAnsi="Times New Roman" w:cs="Times New Roman"/>
          <w:sz w:val="24"/>
          <w:szCs w:val="24"/>
        </w:rPr>
        <w:t>y electronic service record</w:t>
      </w:r>
      <w:r w:rsidR="00B0690B">
        <w:rPr>
          <w:rFonts w:ascii="Times New Roman" w:hAnsi="Times New Roman" w:cs="Times New Roman"/>
          <w:sz w:val="24"/>
          <w:szCs w:val="24"/>
        </w:rPr>
        <w:t>, performance summary record,</w:t>
      </w:r>
      <w:r w:rsidR="009F7440">
        <w:rPr>
          <w:rFonts w:ascii="Times New Roman" w:hAnsi="Times New Roman" w:cs="Times New Roman"/>
          <w:sz w:val="24"/>
          <w:szCs w:val="24"/>
        </w:rPr>
        <w:t xml:space="preserve"> and official military personnel file and certify that </w:t>
      </w:r>
      <w:r w:rsidR="009F744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9F7440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with the inclusion of enclosures 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17F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 through (</w:t>
      </w:r>
      <w:r w:rsidR="00406B24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E7C9B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06B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(numerical listing of enclosure</w:t>
      </w:r>
      <w:r w:rsidR="00406B24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being submitted with application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>, if applicable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406B24">
        <w:rPr>
          <w:rFonts w:ascii="Times New Roman" w:hAnsi="Times New Roman" w:cs="Times New Roman"/>
          <w:sz w:val="24"/>
          <w:szCs w:val="24"/>
        </w:rPr>
        <w:t xml:space="preserve"> </w:t>
      </w:r>
      <w:r w:rsidR="009F7440" w:rsidRPr="00184D52">
        <w:rPr>
          <w:rFonts w:ascii="Times New Roman" w:hAnsi="Times New Roman" w:cs="Times New Roman"/>
          <w:sz w:val="24"/>
          <w:szCs w:val="24"/>
        </w:rPr>
        <w:t xml:space="preserve">the </w:t>
      </w:r>
      <w:r w:rsidR="009F7440">
        <w:rPr>
          <w:rFonts w:ascii="Times New Roman" w:hAnsi="Times New Roman" w:cs="Times New Roman"/>
          <w:sz w:val="24"/>
          <w:szCs w:val="24"/>
        </w:rPr>
        <w:t xml:space="preserve">information therein is </w:t>
      </w:r>
      <w:r w:rsidR="004269F8">
        <w:rPr>
          <w:rFonts w:ascii="Times New Roman" w:hAnsi="Times New Roman" w:cs="Times New Roman"/>
          <w:sz w:val="24"/>
          <w:szCs w:val="24"/>
        </w:rPr>
        <w:t xml:space="preserve">complete and </w:t>
      </w:r>
      <w:r w:rsidR="009F7440">
        <w:rPr>
          <w:rFonts w:ascii="Times New Roman" w:hAnsi="Times New Roman" w:cs="Times New Roman"/>
          <w:sz w:val="24"/>
          <w:szCs w:val="24"/>
        </w:rPr>
        <w:t>accurate.</w:t>
      </w:r>
    </w:p>
    <w:p w:rsidR="00F50AA3" w:rsidRDefault="00F50A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F50AA3" w:rsidRPr="001C2A71" w:rsidRDefault="00D21B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50AA3">
        <w:rPr>
          <w:rFonts w:ascii="Times New Roman" w:hAnsi="Times New Roman" w:cs="Times New Roman"/>
          <w:sz w:val="24"/>
          <w:szCs w:val="24"/>
        </w:rPr>
        <w:t>.</w:t>
      </w:r>
      <w:r w:rsidR="00F50AA3">
        <w:rPr>
          <w:rFonts w:ascii="Times New Roman" w:hAnsi="Times New Roman" w:cs="Times New Roman"/>
          <w:sz w:val="24"/>
          <w:szCs w:val="24"/>
        </w:rPr>
        <w:tab/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If </w:t>
      </w:r>
      <w:r w:rsidR="00F50AA3">
        <w:rPr>
          <w:rFonts w:ascii="Times New Roman" w:hAnsi="Times New Roman" w:cs="Times New Roman"/>
          <w:sz w:val="24"/>
          <w:szCs w:val="24"/>
        </w:rPr>
        <w:t xml:space="preserve">you </w:t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any questions on my application, please feel free to contact me at </w:t>
      </w:r>
      <w:r w:rsidR="00F50AA3" w:rsidRPr="006A3515">
        <w:rPr>
          <w:rFonts w:ascii="Times New Roman" w:hAnsi="Times New Roman" w:cs="Times New Roman"/>
          <w:b/>
          <w:i/>
          <w:sz w:val="24"/>
          <w:szCs w:val="24"/>
        </w:rPr>
        <w:t>(e.g. imapplicant@navy.mil or 212-555-1234).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:rsidR="00B433B0" w:rsidRPr="00AA4757" w:rsidRDefault="001F79C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7563" w:rsidRDefault="00BF593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9833C0" w:rsidRPr="00B92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801" w:rsidRPr="00B92C95">
        <w:rPr>
          <w:rFonts w:ascii="Times New Roman" w:hAnsi="Times New Roman" w:cs="Times New Roman"/>
          <w:b/>
          <w:i/>
          <w:sz w:val="24"/>
          <w:szCs w:val="24"/>
        </w:rPr>
        <w:t>[APPLICANT’S SIGNATURE]</w:t>
      </w:r>
    </w:p>
    <w:p w:rsidR="004B3C17" w:rsidRPr="004B3C17" w:rsidRDefault="004B3C1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C17">
        <w:rPr>
          <w:rFonts w:ascii="Times New Roman" w:hAnsi="Times New Roman" w:cs="Times New Roman"/>
          <w:sz w:val="24"/>
          <w:szCs w:val="24"/>
        </w:rPr>
        <w:t>S. Q. SAILOR</w:t>
      </w: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5C286F" w:rsidRDefault="005C286F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C286F" w:rsidRDefault="005C286F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C286F" w:rsidRPr="00A077F3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5C286F" w:rsidRPr="00A077F3" w:rsidSect="006A35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71" w:rsidRDefault="00476471" w:rsidP="00053E65">
      <w:pPr>
        <w:spacing w:after="0" w:line="240" w:lineRule="auto"/>
      </w:pPr>
      <w:r>
        <w:separator/>
      </w:r>
    </w:p>
  </w:endnote>
  <w:endnote w:type="continuationSeparator" w:id="0">
    <w:p w:rsidR="00476471" w:rsidRDefault="00476471" w:rsidP="0005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8A" w:rsidRDefault="00E72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8A" w:rsidRDefault="00E72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95" w:rsidRPr="00F67061" w:rsidRDefault="000B6795" w:rsidP="00F6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71" w:rsidRDefault="00476471" w:rsidP="00053E65">
      <w:pPr>
        <w:spacing w:after="0" w:line="240" w:lineRule="auto"/>
      </w:pPr>
      <w:r>
        <w:separator/>
      </w:r>
    </w:p>
  </w:footnote>
  <w:footnote w:type="continuationSeparator" w:id="0">
    <w:p w:rsidR="00476471" w:rsidRDefault="00476471" w:rsidP="0005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8A" w:rsidRDefault="00E7228A" w:rsidP="00E7228A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 w:rsidRPr="00AA4757">
      <w:rPr>
        <w:rFonts w:ascii="Times New Roman" w:hAnsi="Times New Roman" w:cs="Times New Roman"/>
        <w:sz w:val="24"/>
        <w:szCs w:val="24"/>
      </w:rPr>
      <w:t>Subj:</w:t>
    </w:r>
    <w:r>
      <w:rPr>
        <w:rFonts w:ascii="Times New Roman" w:hAnsi="Times New Roman" w:cs="Times New Roman"/>
        <w:sz w:val="24"/>
        <w:szCs w:val="24"/>
      </w:rPr>
      <w:tab/>
      <w:t>APPLICATION FOR CONSIDERATION BY THE FY-</w:t>
    </w:r>
    <w:r w:rsidRPr="009B5985">
      <w:rPr>
        <w:rFonts w:ascii="Times New Roman" w:hAnsi="Times New Roman" w:cs="Times New Roman"/>
        <w:b/>
        <w:sz w:val="24"/>
        <w:szCs w:val="24"/>
      </w:rPr>
      <w:t>## [</w:t>
    </w:r>
    <w:r w:rsidRPr="009B5985">
      <w:rPr>
        <w:rFonts w:ascii="Times New Roman" w:hAnsi="Times New Roman" w:cs="Times New Roman"/>
        <w:b/>
        <w:i/>
        <w:sz w:val="24"/>
        <w:szCs w:val="24"/>
      </w:rPr>
      <w:t>ACTIVE or RESERVE</w:t>
    </w:r>
    <w:r w:rsidRPr="009B5985">
      <w:rPr>
        <w:rFonts w:ascii="Times New Roman" w:hAnsi="Times New Roman" w:cs="Times New Roman"/>
        <w:b/>
        <w:sz w:val="24"/>
        <w:szCs w:val="24"/>
      </w:rPr>
      <w:t>]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LIMITED DUTY OFFICER</w:t>
    </w:r>
    <w:r>
      <w:rPr>
        <w:rFonts w:ascii="Times New Roman" w:hAnsi="Times New Roman" w:cs="Times New Roman"/>
        <w:sz w:val="24"/>
        <w:szCs w:val="24"/>
      </w:rPr>
      <w:t>/</w:t>
    </w:r>
    <w:r w:rsidRPr="00B2137A">
      <w:rPr>
        <w:rFonts w:ascii="Times New Roman" w:hAnsi="Times New Roman" w:cs="Times New Roman"/>
        <w:sz w:val="24"/>
        <w:szCs w:val="24"/>
      </w:rPr>
      <w:t xml:space="preserve">CHIEF WARRANT OFFICER IN-SERVICE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PROCUREMENT SELECTI</w:t>
    </w:r>
    <w:r>
      <w:rPr>
        <w:rFonts w:ascii="Times New Roman" w:hAnsi="Times New Roman" w:cs="Times New Roman"/>
        <w:sz w:val="24"/>
        <w:szCs w:val="24"/>
      </w:rPr>
      <w:t xml:space="preserve">ON </w:t>
    </w:r>
    <w:r w:rsidRPr="00B2137A">
      <w:rPr>
        <w:rFonts w:ascii="Times New Roman" w:hAnsi="Times New Roman" w:cs="Times New Roman"/>
        <w:sz w:val="24"/>
        <w:szCs w:val="24"/>
      </w:rPr>
      <w:t>BOARD</w:t>
    </w:r>
  </w:p>
  <w:p w:rsidR="00E7228A" w:rsidRDefault="00E72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8A" w:rsidRPr="007010B5" w:rsidRDefault="00E7228A" w:rsidP="00E7228A">
    <w:pPr>
      <w:pStyle w:val="Header"/>
      <w:rPr>
        <w:rFonts w:ascii="Times New Roman" w:hAnsi="Times New Roman" w:cs="Times New Roman"/>
        <w:b/>
        <w:sz w:val="20"/>
        <w:szCs w:val="20"/>
      </w:rPr>
    </w:pPr>
    <w:r w:rsidRPr="007010B5">
      <w:rPr>
        <w:rFonts w:ascii="Times New Roman" w:hAnsi="Times New Roman" w:cs="Times New Roman"/>
        <w:b/>
        <w:sz w:val="20"/>
        <w:szCs w:val="20"/>
      </w:rPr>
      <w:t>BOLDED TEXT IS INFORMATION REQUIRED TO BE INCLUDED IN THE APPLICATION.</w:t>
    </w:r>
  </w:p>
  <w:p w:rsidR="00E7228A" w:rsidRDefault="00E7228A" w:rsidP="00E7228A">
    <w:pPr>
      <w:pStyle w:val="Header"/>
      <w:rPr>
        <w:rFonts w:ascii="Times New Roman" w:hAnsi="Times New Roman" w:cs="Times New Roman"/>
        <w:color w:val="FF0000"/>
        <w:sz w:val="20"/>
        <w:szCs w:val="20"/>
      </w:rPr>
    </w:pPr>
    <w:r w:rsidRPr="00005E71">
      <w:rPr>
        <w:rFonts w:ascii="Times New Roman" w:hAnsi="Times New Roman" w:cs="Times New Roman"/>
        <w:color w:val="FF0000"/>
        <w:sz w:val="20"/>
        <w:szCs w:val="20"/>
      </w:rPr>
      <w:t>RED TEXT IS AMPLIFYING GUIDANCE AND SHOULD NOT BE INCLUDED IN THE APPLICATION</w:t>
    </w:r>
  </w:p>
  <w:p w:rsidR="00B02C4B" w:rsidRPr="00B02C4B" w:rsidRDefault="00B02C4B" w:rsidP="00E7228A">
    <w:pPr>
      <w:pStyle w:val="Header"/>
      <w:rPr>
        <w:rFonts w:ascii="Times New Roman" w:hAnsi="Times New Roman" w:cs="Times New Roman"/>
        <w:sz w:val="20"/>
        <w:szCs w:val="20"/>
      </w:rPr>
    </w:pPr>
    <w:r w:rsidRPr="00B02C4B">
      <w:rPr>
        <w:rFonts w:ascii="Times New Roman" w:hAnsi="Times New Roman" w:cs="Times New Roman"/>
        <w:sz w:val="20"/>
        <w:szCs w:val="20"/>
        <w:highlight w:val="yellow"/>
      </w:rPr>
      <w:t>Items highlighted in YELLOW indicate changes since previous template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053E65" w:rsidRDefault="00053E65" w:rsidP="00053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8A" w:rsidRDefault="00E72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D90"/>
    <w:multiLevelType w:val="hybridMultilevel"/>
    <w:tmpl w:val="9420FF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826BF3"/>
    <w:multiLevelType w:val="hybridMultilevel"/>
    <w:tmpl w:val="470E4F4A"/>
    <w:lvl w:ilvl="0" w:tplc="62C4897C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5343D1"/>
    <w:multiLevelType w:val="hybridMultilevel"/>
    <w:tmpl w:val="6C38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51"/>
    <w:multiLevelType w:val="hybridMultilevel"/>
    <w:tmpl w:val="E182F892"/>
    <w:lvl w:ilvl="0" w:tplc="019AD6B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38737F7"/>
    <w:multiLevelType w:val="hybridMultilevel"/>
    <w:tmpl w:val="EF1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EB2"/>
    <w:multiLevelType w:val="hybridMultilevel"/>
    <w:tmpl w:val="2DF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0039C"/>
    <w:multiLevelType w:val="hybridMultilevel"/>
    <w:tmpl w:val="780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CE8"/>
    <w:multiLevelType w:val="hybridMultilevel"/>
    <w:tmpl w:val="25E2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65C2"/>
    <w:multiLevelType w:val="hybridMultilevel"/>
    <w:tmpl w:val="43C44406"/>
    <w:lvl w:ilvl="0" w:tplc="EAF8E1B2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377624"/>
    <w:multiLevelType w:val="hybridMultilevel"/>
    <w:tmpl w:val="E53A5D14"/>
    <w:lvl w:ilvl="0" w:tplc="EC181D06">
      <w:start w:val="1"/>
      <w:numFmt w:val="lowerLetter"/>
      <w:lvlText w:val="%1."/>
      <w:lvlJc w:val="left"/>
      <w:pPr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AF"/>
    <w:rsid w:val="00004B69"/>
    <w:rsid w:val="00005E71"/>
    <w:rsid w:val="00041E11"/>
    <w:rsid w:val="0005112E"/>
    <w:rsid w:val="00053E65"/>
    <w:rsid w:val="00075801"/>
    <w:rsid w:val="000764FB"/>
    <w:rsid w:val="000A25E2"/>
    <w:rsid w:val="000A3301"/>
    <w:rsid w:val="000A360B"/>
    <w:rsid w:val="000B6795"/>
    <w:rsid w:val="000C0858"/>
    <w:rsid w:val="000C2B6A"/>
    <w:rsid w:val="000D78C5"/>
    <w:rsid w:val="000E7C9B"/>
    <w:rsid w:val="00105B10"/>
    <w:rsid w:val="00111E29"/>
    <w:rsid w:val="00133623"/>
    <w:rsid w:val="001373C3"/>
    <w:rsid w:val="001414B1"/>
    <w:rsid w:val="001520ED"/>
    <w:rsid w:val="00156EAE"/>
    <w:rsid w:val="001666D6"/>
    <w:rsid w:val="00184D52"/>
    <w:rsid w:val="00194FE6"/>
    <w:rsid w:val="001C084F"/>
    <w:rsid w:val="001C2A71"/>
    <w:rsid w:val="001E3140"/>
    <w:rsid w:val="001F79C6"/>
    <w:rsid w:val="0021050C"/>
    <w:rsid w:val="002145FD"/>
    <w:rsid w:val="00217F52"/>
    <w:rsid w:val="002347E3"/>
    <w:rsid w:val="00237402"/>
    <w:rsid w:val="002A327D"/>
    <w:rsid w:val="002B708B"/>
    <w:rsid w:val="002C1382"/>
    <w:rsid w:val="002F0A6F"/>
    <w:rsid w:val="00312C60"/>
    <w:rsid w:val="003202B6"/>
    <w:rsid w:val="00321FBE"/>
    <w:rsid w:val="00340E3D"/>
    <w:rsid w:val="00380706"/>
    <w:rsid w:val="00382FDB"/>
    <w:rsid w:val="003864A1"/>
    <w:rsid w:val="003B470D"/>
    <w:rsid w:val="003C4820"/>
    <w:rsid w:val="003D68E3"/>
    <w:rsid w:val="003E2E6F"/>
    <w:rsid w:val="003E3E12"/>
    <w:rsid w:val="003E6DCE"/>
    <w:rsid w:val="003E7E9D"/>
    <w:rsid w:val="00406B24"/>
    <w:rsid w:val="00425163"/>
    <w:rsid w:val="004269F8"/>
    <w:rsid w:val="004305C5"/>
    <w:rsid w:val="00436FCC"/>
    <w:rsid w:val="00453A36"/>
    <w:rsid w:val="00453C07"/>
    <w:rsid w:val="004574DF"/>
    <w:rsid w:val="00476471"/>
    <w:rsid w:val="004A057C"/>
    <w:rsid w:val="004B3C17"/>
    <w:rsid w:val="004C2738"/>
    <w:rsid w:val="004C37D6"/>
    <w:rsid w:val="004C5479"/>
    <w:rsid w:val="004D3D6C"/>
    <w:rsid w:val="004D76EB"/>
    <w:rsid w:val="005101EE"/>
    <w:rsid w:val="00511DF9"/>
    <w:rsid w:val="00521B08"/>
    <w:rsid w:val="00524460"/>
    <w:rsid w:val="00533D63"/>
    <w:rsid w:val="00554CDA"/>
    <w:rsid w:val="00571E7D"/>
    <w:rsid w:val="00590B8D"/>
    <w:rsid w:val="005B239E"/>
    <w:rsid w:val="005B24AB"/>
    <w:rsid w:val="005B35EE"/>
    <w:rsid w:val="005B4E2C"/>
    <w:rsid w:val="005C286F"/>
    <w:rsid w:val="005D625E"/>
    <w:rsid w:val="005E39E0"/>
    <w:rsid w:val="006013FC"/>
    <w:rsid w:val="00612ACC"/>
    <w:rsid w:val="006404D1"/>
    <w:rsid w:val="00643946"/>
    <w:rsid w:val="006601A5"/>
    <w:rsid w:val="00694C5F"/>
    <w:rsid w:val="006A3515"/>
    <w:rsid w:val="006B14E2"/>
    <w:rsid w:val="006C6B94"/>
    <w:rsid w:val="006E6FEE"/>
    <w:rsid w:val="00702AAE"/>
    <w:rsid w:val="00745FC0"/>
    <w:rsid w:val="00755741"/>
    <w:rsid w:val="00777540"/>
    <w:rsid w:val="00783783"/>
    <w:rsid w:val="007979FE"/>
    <w:rsid w:val="007A071C"/>
    <w:rsid w:val="007A0B00"/>
    <w:rsid w:val="007A65A1"/>
    <w:rsid w:val="007B0CAF"/>
    <w:rsid w:val="007E1280"/>
    <w:rsid w:val="0080045E"/>
    <w:rsid w:val="00802087"/>
    <w:rsid w:val="0082500E"/>
    <w:rsid w:val="00842009"/>
    <w:rsid w:val="00862F73"/>
    <w:rsid w:val="00866951"/>
    <w:rsid w:val="008778B4"/>
    <w:rsid w:val="008979EA"/>
    <w:rsid w:val="00900C95"/>
    <w:rsid w:val="00903DA9"/>
    <w:rsid w:val="00911C26"/>
    <w:rsid w:val="00914766"/>
    <w:rsid w:val="00970762"/>
    <w:rsid w:val="009833C0"/>
    <w:rsid w:val="009B2981"/>
    <w:rsid w:val="009B5985"/>
    <w:rsid w:val="009C6D08"/>
    <w:rsid w:val="009D026E"/>
    <w:rsid w:val="009F5032"/>
    <w:rsid w:val="009F6D18"/>
    <w:rsid w:val="009F7440"/>
    <w:rsid w:val="00A046DE"/>
    <w:rsid w:val="00A077F3"/>
    <w:rsid w:val="00A158EA"/>
    <w:rsid w:val="00A26840"/>
    <w:rsid w:val="00A53B61"/>
    <w:rsid w:val="00A73AA0"/>
    <w:rsid w:val="00A81264"/>
    <w:rsid w:val="00A87D96"/>
    <w:rsid w:val="00A91577"/>
    <w:rsid w:val="00AA4757"/>
    <w:rsid w:val="00AB17AF"/>
    <w:rsid w:val="00AE6B00"/>
    <w:rsid w:val="00B02C4B"/>
    <w:rsid w:val="00B0690B"/>
    <w:rsid w:val="00B07243"/>
    <w:rsid w:val="00B2137A"/>
    <w:rsid w:val="00B276BE"/>
    <w:rsid w:val="00B3140A"/>
    <w:rsid w:val="00B3286B"/>
    <w:rsid w:val="00B433B0"/>
    <w:rsid w:val="00B806F9"/>
    <w:rsid w:val="00B92C95"/>
    <w:rsid w:val="00BA7D5C"/>
    <w:rsid w:val="00BB1AA0"/>
    <w:rsid w:val="00BC6D5A"/>
    <w:rsid w:val="00BE13F6"/>
    <w:rsid w:val="00BE59A0"/>
    <w:rsid w:val="00BE7563"/>
    <w:rsid w:val="00BF5935"/>
    <w:rsid w:val="00C01AE7"/>
    <w:rsid w:val="00C15BDC"/>
    <w:rsid w:val="00C435B0"/>
    <w:rsid w:val="00C44419"/>
    <w:rsid w:val="00C7330F"/>
    <w:rsid w:val="00C74972"/>
    <w:rsid w:val="00C7780B"/>
    <w:rsid w:val="00C94851"/>
    <w:rsid w:val="00CC798B"/>
    <w:rsid w:val="00CD25F1"/>
    <w:rsid w:val="00CF4649"/>
    <w:rsid w:val="00D21BA3"/>
    <w:rsid w:val="00D22A72"/>
    <w:rsid w:val="00D255BE"/>
    <w:rsid w:val="00D27F49"/>
    <w:rsid w:val="00D536BE"/>
    <w:rsid w:val="00D66E8C"/>
    <w:rsid w:val="00D82BA8"/>
    <w:rsid w:val="00D92F10"/>
    <w:rsid w:val="00D93D53"/>
    <w:rsid w:val="00D9619B"/>
    <w:rsid w:val="00DB3640"/>
    <w:rsid w:val="00DC456B"/>
    <w:rsid w:val="00DF14F5"/>
    <w:rsid w:val="00DF218C"/>
    <w:rsid w:val="00E04838"/>
    <w:rsid w:val="00E10140"/>
    <w:rsid w:val="00E216B8"/>
    <w:rsid w:val="00E23DB7"/>
    <w:rsid w:val="00E41AB4"/>
    <w:rsid w:val="00E45CFC"/>
    <w:rsid w:val="00E55720"/>
    <w:rsid w:val="00E63E7D"/>
    <w:rsid w:val="00E66BB5"/>
    <w:rsid w:val="00E7228A"/>
    <w:rsid w:val="00E8075A"/>
    <w:rsid w:val="00E940EC"/>
    <w:rsid w:val="00EA2C14"/>
    <w:rsid w:val="00EB1B95"/>
    <w:rsid w:val="00EC5B2E"/>
    <w:rsid w:val="00EC7448"/>
    <w:rsid w:val="00ED38DF"/>
    <w:rsid w:val="00F150FE"/>
    <w:rsid w:val="00F272F5"/>
    <w:rsid w:val="00F475FC"/>
    <w:rsid w:val="00F50AA3"/>
    <w:rsid w:val="00F67061"/>
    <w:rsid w:val="00F86403"/>
    <w:rsid w:val="00F9182B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14AF"/>
  <w15:docId w15:val="{5EE63DF8-1662-45AA-9851-847354F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3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65"/>
  </w:style>
  <w:style w:type="paragraph" w:styleId="Footer">
    <w:name w:val="footer"/>
    <w:basedOn w:val="Normal"/>
    <w:link w:val="Foot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65"/>
  </w:style>
  <w:style w:type="paragraph" w:styleId="ListParagraph">
    <w:name w:val="List Paragraph"/>
    <w:basedOn w:val="Normal"/>
    <w:uiPriority w:val="34"/>
    <w:qFormat/>
    <w:rsid w:val="00380706"/>
    <w:pPr>
      <w:ind w:left="720"/>
      <w:contextualSpacing/>
    </w:pPr>
  </w:style>
  <w:style w:type="character" w:customStyle="1" w:styleId="big">
    <w:name w:val="big"/>
    <w:basedOn w:val="DefaultParagraphFont"/>
    <w:rsid w:val="0087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CCF29589B4A4895801218B8DB6A58" ma:contentTypeVersion="2" ma:contentTypeDescription="Create a new document." ma:contentTypeScope="" ma:versionID="812ee30f139f8558e679f2d590b6558d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5EE9-BAE2-4F77-BC6B-3ABFBFCA67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367059-A95D-405B-9DB2-F2ABBCB1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28B00-99BE-4507-8EF6-26CD0F9F1AAE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E3E811-4ADD-4DAA-994C-D3EC50A4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5350E2-F80A-4A2A-8B54-21DDC8A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linda.coffield</dc:creator>
  <cp:lastModifiedBy>Dinwiddie, Parker H Jr CIV USN (USA)</cp:lastModifiedBy>
  <cp:revision>7</cp:revision>
  <cp:lastPrinted>2021-03-17T18:18:00Z</cp:lastPrinted>
  <dcterms:created xsi:type="dcterms:W3CDTF">2023-04-19T18:44:00Z</dcterms:created>
  <dcterms:modified xsi:type="dcterms:W3CDTF">2023-05-02T16:06:00Z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0x010100CE5CCF29589B4A4895801218B8DB6A58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dlc_DocIdItemGuid">
    <vt:lpwstr>e6d5720a-7f62-4ee3-950f-df4bea9f248b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