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29" w:rsidRDefault="003A7676" w:rsidP="00301729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r w:rsidRPr="00F65F09">
        <w:rPr>
          <w:rFonts w:asciiTheme="minorHAnsi" w:hAnsiTheme="minorHAnsi" w:cstheme="minorHAnsi"/>
          <w:b/>
          <w:szCs w:val="24"/>
        </w:rPr>
        <w:t xml:space="preserve">Security Cooperation </w:t>
      </w:r>
      <w:bookmarkEnd w:id="0"/>
      <w:r w:rsidRPr="00F65F09">
        <w:rPr>
          <w:rFonts w:asciiTheme="minorHAnsi" w:hAnsiTheme="minorHAnsi" w:cstheme="minorHAnsi"/>
          <w:b/>
          <w:szCs w:val="24"/>
        </w:rPr>
        <w:t>Codes Definitions</w:t>
      </w:r>
    </w:p>
    <w:p w:rsidR="0084523A" w:rsidRDefault="0084523A" w:rsidP="00301729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:rsidR="003A7676" w:rsidRDefault="003A7676" w:rsidP="003A767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Competency Definition</w:t>
      </w:r>
      <w:r w:rsidRPr="00190E68">
        <w:rPr>
          <w:rFonts w:asciiTheme="minorHAnsi" w:hAnsiTheme="minorHAnsi" w:cstheme="minorHAnsi"/>
          <w:szCs w:val="24"/>
        </w:rPr>
        <w:t xml:space="preserve"> – A competency definition conveys the work required to perfor</w:t>
      </w:r>
      <w:r w:rsidR="00746C16" w:rsidRPr="00190E68">
        <w:rPr>
          <w:rFonts w:asciiTheme="minorHAnsi" w:hAnsiTheme="minorHAnsi" w:cstheme="minorHAnsi"/>
          <w:szCs w:val="24"/>
        </w:rPr>
        <w:t>m job</w:t>
      </w:r>
      <w:r w:rsidRPr="00190E68">
        <w:rPr>
          <w:rFonts w:asciiTheme="minorHAnsi" w:hAnsiTheme="minorHAnsi" w:cstheme="minorHAnsi"/>
          <w:szCs w:val="24"/>
        </w:rPr>
        <w:t xml:space="preserve"> tasks and is typically written as a statement of an observable, measurable pattern of knowledge, skills, and abilities. Definitions should also include behaviors associated with job performance</w:t>
      </w:r>
    </w:p>
    <w:p w:rsidR="00301729" w:rsidRPr="00190E68" w:rsidRDefault="00301729" w:rsidP="003A7676">
      <w:pPr>
        <w:pStyle w:val="PlainText"/>
        <w:rPr>
          <w:rFonts w:asciiTheme="minorHAnsi" w:hAnsiTheme="minorHAnsi" w:cstheme="minorHAnsi"/>
          <w:szCs w:val="24"/>
        </w:rPr>
      </w:pPr>
    </w:p>
    <w:p w:rsidR="00301729" w:rsidRPr="00301729" w:rsidRDefault="00301729" w:rsidP="00301729">
      <w:pPr>
        <w:pStyle w:val="PlainText"/>
        <w:rPr>
          <w:rFonts w:asciiTheme="minorHAnsi" w:hAnsiTheme="minorHAnsi" w:cstheme="minorHAnsi"/>
        </w:rPr>
      </w:pPr>
      <w:r w:rsidRPr="00301729">
        <w:rPr>
          <w:rFonts w:asciiTheme="minorHAnsi" w:hAnsiTheme="minorHAnsi" w:cstheme="minorHAnsi"/>
          <w:b/>
          <w:szCs w:val="24"/>
        </w:rPr>
        <w:t>Key SC workforce Billet or Position definition</w:t>
      </w:r>
      <w:r>
        <w:rPr>
          <w:rFonts w:asciiTheme="minorHAnsi" w:hAnsiTheme="minorHAnsi" w:cstheme="minorHAnsi"/>
          <w:szCs w:val="24"/>
        </w:rPr>
        <w:t xml:space="preserve">: </w:t>
      </w:r>
      <w:r w:rsidRPr="00301729">
        <w:rPr>
          <w:rFonts w:asciiTheme="minorHAnsi" w:hAnsiTheme="minorHAnsi" w:cstheme="minorHAnsi"/>
        </w:rPr>
        <w:t xml:space="preserve">“Key SCW billets or positions include duties and responsibilities which require the incumbent to issue guidance, make decisions, and/or direct SC activities that directly affect the execution of SC programs or activities.”   </w:t>
      </w:r>
      <w:r w:rsidRPr="00301729">
        <w:rPr>
          <w:rFonts w:asciiTheme="minorHAnsi" w:hAnsiTheme="minorHAnsi" w:cstheme="minorHAnsi"/>
          <w:i/>
          <w:iCs/>
        </w:rPr>
        <w:t>Provided by OSD/OGC</w:t>
      </w:r>
      <w:r w:rsidR="005125F1">
        <w:rPr>
          <w:rFonts w:asciiTheme="minorHAnsi" w:hAnsiTheme="minorHAnsi" w:cstheme="minorHAnsi"/>
          <w:iCs/>
        </w:rPr>
        <w:t xml:space="preserve"> Positions/billets are</w:t>
      </w:r>
      <w:r>
        <w:rPr>
          <w:rFonts w:asciiTheme="minorHAnsi" w:hAnsiTheme="minorHAnsi" w:cstheme="minorHAnsi"/>
          <w:iCs/>
        </w:rPr>
        <w:t xml:space="preserve"> nominated by the component for approval by the Director, Defense Security Cooperation Agency</w:t>
      </w:r>
    </w:p>
    <w:p w:rsidR="003A7676" w:rsidRPr="00190E68" w:rsidRDefault="003A7676" w:rsidP="003A7676">
      <w:pPr>
        <w:pStyle w:val="PlainText"/>
        <w:rPr>
          <w:rFonts w:asciiTheme="minorHAnsi" w:hAnsiTheme="minorHAnsi" w:cstheme="minorHAnsi"/>
          <w:szCs w:val="24"/>
        </w:rPr>
      </w:pPr>
    </w:p>
    <w:p w:rsidR="003A7676" w:rsidRPr="00190E68" w:rsidRDefault="00746C16" w:rsidP="003A767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 xml:space="preserve">SC </w:t>
      </w:r>
      <w:r w:rsidR="00E0011E">
        <w:rPr>
          <w:rFonts w:asciiTheme="minorHAnsi" w:hAnsiTheme="minorHAnsi" w:cstheme="minorHAnsi"/>
          <w:b/>
          <w:szCs w:val="24"/>
        </w:rPr>
        <w:t>Certification</w:t>
      </w:r>
      <w:r w:rsidR="0003622A" w:rsidRPr="00190E68">
        <w:rPr>
          <w:rFonts w:asciiTheme="minorHAnsi" w:hAnsiTheme="minorHAnsi" w:cstheme="minorHAnsi"/>
          <w:b/>
          <w:szCs w:val="24"/>
        </w:rPr>
        <w:t xml:space="preserve"> </w:t>
      </w:r>
      <w:r w:rsidR="003A7676" w:rsidRPr="00190E68">
        <w:rPr>
          <w:rFonts w:asciiTheme="minorHAnsi" w:hAnsiTheme="minorHAnsi" w:cstheme="minorHAnsi"/>
          <w:b/>
          <w:szCs w:val="24"/>
        </w:rPr>
        <w:t>Levels</w:t>
      </w:r>
      <w:r w:rsidRPr="00190E68">
        <w:rPr>
          <w:rFonts w:asciiTheme="minorHAnsi" w:hAnsiTheme="minorHAnsi" w:cstheme="minorHAnsi"/>
          <w:szCs w:val="24"/>
        </w:rPr>
        <w:t xml:space="preserve"> </w:t>
      </w:r>
      <w:r w:rsidR="003A7676" w:rsidRPr="00190E68">
        <w:rPr>
          <w:rFonts w:asciiTheme="minorHAnsi" w:hAnsiTheme="minorHAnsi" w:cstheme="minorHAnsi"/>
          <w:szCs w:val="24"/>
        </w:rPr>
        <w:t xml:space="preserve"> </w:t>
      </w:r>
    </w:p>
    <w:p w:rsidR="001128C3" w:rsidRDefault="005C0E74" w:rsidP="00746C16">
      <w:pPr>
        <w:pStyle w:val="Plai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Level 1</w:t>
      </w:r>
      <w:r w:rsidR="003A7676" w:rsidRPr="00190E68">
        <w:rPr>
          <w:rFonts w:asciiTheme="minorHAnsi" w:hAnsiTheme="minorHAnsi" w:cstheme="minorHAnsi"/>
          <w:szCs w:val="24"/>
        </w:rPr>
        <w:t xml:space="preserve"> – </w:t>
      </w:r>
      <w:r w:rsidR="00746C16" w:rsidRPr="00190E68">
        <w:rPr>
          <w:rFonts w:asciiTheme="minorHAnsi" w:hAnsiTheme="minorHAnsi" w:cstheme="minorHAnsi"/>
          <w:szCs w:val="24"/>
        </w:rPr>
        <w:t xml:space="preserve">Basic </w:t>
      </w:r>
      <w:r w:rsidR="001128C3">
        <w:rPr>
          <w:rFonts w:asciiTheme="minorHAnsi" w:hAnsiTheme="minorHAnsi" w:cstheme="minorHAnsi"/>
          <w:szCs w:val="24"/>
        </w:rPr>
        <w:t>–</w:t>
      </w:r>
      <w:r w:rsidR="00746C16" w:rsidRPr="00190E68">
        <w:rPr>
          <w:rFonts w:asciiTheme="minorHAnsi" w:hAnsiTheme="minorHAnsi" w:cstheme="minorHAnsi"/>
          <w:szCs w:val="24"/>
        </w:rPr>
        <w:t xml:space="preserve"> </w:t>
      </w:r>
      <w:r w:rsidR="001128C3" w:rsidRPr="001128C3">
        <w:rPr>
          <w:rFonts w:asciiTheme="minorHAnsi" w:hAnsiTheme="minorHAnsi" w:cstheme="minorHAnsi"/>
          <w:szCs w:val="24"/>
        </w:rPr>
        <w:t>General knowledge and understanding of Security Cooperation (SC).</w:t>
      </w:r>
    </w:p>
    <w:p w:rsidR="003A7676" w:rsidRPr="00190E68" w:rsidRDefault="003A767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Lev</w:t>
      </w:r>
      <w:r w:rsidR="005C0E74">
        <w:rPr>
          <w:rFonts w:asciiTheme="minorHAnsi" w:hAnsiTheme="minorHAnsi" w:cstheme="minorHAnsi"/>
          <w:b/>
          <w:szCs w:val="24"/>
        </w:rPr>
        <w:t>el 2</w:t>
      </w:r>
      <w:r w:rsidRPr="00190E68">
        <w:rPr>
          <w:rFonts w:asciiTheme="minorHAnsi" w:hAnsiTheme="minorHAnsi" w:cstheme="minorHAnsi"/>
          <w:szCs w:val="24"/>
        </w:rPr>
        <w:t xml:space="preserve"> – </w:t>
      </w:r>
      <w:r w:rsidR="00746C16" w:rsidRPr="00190E68">
        <w:rPr>
          <w:rFonts w:asciiTheme="minorHAnsi" w:hAnsiTheme="minorHAnsi" w:cstheme="minorHAnsi"/>
          <w:szCs w:val="24"/>
        </w:rPr>
        <w:t>Intermediate -</w:t>
      </w:r>
      <w:r w:rsidR="001128C3" w:rsidRPr="001128C3">
        <w:rPr>
          <w:rFonts w:asciiTheme="minorHAnsi" w:hAnsiTheme="minorHAnsi" w:cstheme="minorHAnsi"/>
          <w:szCs w:val="24"/>
        </w:rPr>
        <w:t xml:space="preserve">Builds on Basic level.  Focus is on developing technical knowledge and understanding of one </w:t>
      </w:r>
      <w:proofErr w:type="spellStart"/>
      <w:r w:rsidR="001128C3" w:rsidRPr="001128C3">
        <w:rPr>
          <w:rFonts w:asciiTheme="minorHAnsi" w:hAnsiTheme="minorHAnsi" w:cstheme="minorHAnsi"/>
          <w:szCs w:val="24"/>
        </w:rPr>
        <w:t>AoC</w:t>
      </w:r>
      <w:proofErr w:type="spellEnd"/>
      <w:r w:rsidR="001128C3" w:rsidRPr="001128C3">
        <w:rPr>
          <w:rFonts w:asciiTheme="minorHAnsi" w:hAnsiTheme="minorHAnsi" w:cstheme="minorHAnsi"/>
          <w:szCs w:val="24"/>
        </w:rPr>
        <w:t xml:space="preserve"> in the context of broader SC</w:t>
      </w:r>
      <w:r w:rsidR="00746C16" w:rsidRPr="00190E68">
        <w:rPr>
          <w:rFonts w:asciiTheme="minorHAnsi" w:hAnsiTheme="minorHAnsi" w:cstheme="minorHAnsi"/>
          <w:szCs w:val="24"/>
        </w:rPr>
        <w:t>.</w:t>
      </w:r>
    </w:p>
    <w:p w:rsidR="003A7676" w:rsidRPr="00190E68" w:rsidRDefault="005C0E74" w:rsidP="003A7676">
      <w:pPr>
        <w:pStyle w:val="Plai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Level 3</w:t>
      </w:r>
      <w:r w:rsidR="003A7676" w:rsidRPr="00190E68">
        <w:rPr>
          <w:rFonts w:asciiTheme="minorHAnsi" w:hAnsiTheme="minorHAnsi" w:cstheme="minorHAnsi"/>
          <w:szCs w:val="24"/>
        </w:rPr>
        <w:t xml:space="preserve"> – </w:t>
      </w:r>
      <w:r w:rsidR="00746C16" w:rsidRPr="00190E68">
        <w:rPr>
          <w:rFonts w:asciiTheme="minorHAnsi" w:hAnsiTheme="minorHAnsi" w:cstheme="minorHAnsi"/>
          <w:szCs w:val="24"/>
        </w:rPr>
        <w:t xml:space="preserve">Advanced </w:t>
      </w:r>
      <w:r w:rsidR="001128C3">
        <w:rPr>
          <w:rFonts w:asciiTheme="minorHAnsi" w:hAnsiTheme="minorHAnsi" w:cstheme="minorHAnsi"/>
          <w:szCs w:val="24"/>
        </w:rPr>
        <w:t xml:space="preserve">– </w:t>
      </w:r>
      <w:r w:rsidR="001128C3" w:rsidRPr="001128C3">
        <w:rPr>
          <w:rFonts w:asciiTheme="minorHAnsi" w:hAnsiTheme="minorHAnsi" w:cstheme="minorHAnsi"/>
          <w:szCs w:val="24"/>
        </w:rPr>
        <w:t xml:space="preserve">Builds on Intermediate level.  Focus is on increased technical mastery of one </w:t>
      </w:r>
      <w:proofErr w:type="spellStart"/>
      <w:r w:rsidR="001128C3" w:rsidRPr="001128C3">
        <w:rPr>
          <w:rFonts w:asciiTheme="minorHAnsi" w:hAnsiTheme="minorHAnsi" w:cstheme="minorHAnsi"/>
          <w:szCs w:val="24"/>
        </w:rPr>
        <w:t>AoC</w:t>
      </w:r>
      <w:proofErr w:type="spellEnd"/>
      <w:r w:rsidR="001128C3" w:rsidRPr="001128C3">
        <w:rPr>
          <w:rFonts w:asciiTheme="minorHAnsi" w:hAnsiTheme="minorHAnsi" w:cstheme="minorHAnsi"/>
          <w:szCs w:val="24"/>
        </w:rPr>
        <w:t xml:space="preserve"> in the context of broader SC</w:t>
      </w:r>
      <w:r w:rsidR="001128C3">
        <w:rPr>
          <w:rFonts w:asciiTheme="minorHAnsi" w:hAnsiTheme="minorHAnsi" w:cstheme="minorHAnsi"/>
          <w:szCs w:val="24"/>
        </w:rPr>
        <w:t>.</w:t>
      </w:r>
    </w:p>
    <w:p w:rsidR="0003622A" w:rsidRPr="00190E68" w:rsidRDefault="005C0E74" w:rsidP="003A7676">
      <w:pPr>
        <w:pStyle w:val="Plai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Level 4</w:t>
      </w:r>
      <w:r w:rsidR="00746C16" w:rsidRPr="00190E68">
        <w:rPr>
          <w:rFonts w:asciiTheme="minorHAnsi" w:hAnsiTheme="minorHAnsi" w:cstheme="minorHAnsi"/>
          <w:szCs w:val="24"/>
        </w:rPr>
        <w:t xml:space="preserve"> – Expert -</w:t>
      </w:r>
      <w:r w:rsidR="001128C3" w:rsidRPr="001128C3">
        <w:rPr>
          <w:rFonts w:asciiTheme="minorHAnsi" w:hAnsiTheme="minorHAnsi" w:cstheme="minorHAnsi"/>
          <w:szCs w:val="24"/>
        </w:rPr>
        <w:t xml:space="preserve">Builds on Advanced level.  Focus is on developing a broader understanding of SC as an instrument of U.S. national security.  Requires cross-training in a second </w:t>
      </w:r>
      <w:proofErr w:type="spellStart"/>
      <w:r w:rsidR="001128C3" w:rsidRPr="001128C3">
        <w:rPr>
          <w:rFonts w:asciiTheme="minorHAnsi" w:hAnsiTheme="minorHAnsi" w:cstheme="minorHAnsi"/>
          <w:szCs w:val="24"/>
        </w:rPr>
        <w:t>AoC</w:t>
      </w:r>
      <w:proofErr w:type="spellEnd"/>
      <w:r w:rsidR="001128C3" w:rsidRPr="001128C3">
        <w:rPr>
          <w:rFonts w:asciiTheme="minorHAnsi" w:hAnsiTheme="minorHAnsi" w:cstheme="minorHAnsi"/>
          <w:szCs w:val="24"/>
        </w:rPr>
        <w:t xml:space="preserve"> at the Intermediate level</w:t>
      </w:r>
      <w:r w:rsidR="001128C3">
        <w:rPr>
          <w:rFonts w:asciiTheme="minorHAnsi" w:hAnsiTheme="minorHAnsi" w:cstheme="minorHAnsi"/>
          <w:szCs w:val="24"/>
        </w:rPr>
        <w:t>.</w:t>
      </w:r>
    </w:p>
    <w:p w:rsidR="003A7676" w:rsidRPr="00190E68" w:rsidRDefault="003A7676" w:rsidP="003A7676">
      <w:pPr>
        <w:pStyle w:val="PlainText"/>
        <w:rPr>
          <w:rFonts w:asciiTheme="minorHAnsi" w:hAnsiTheme="minorHAnsi" w:cstheme="minorHAnsi"/>
          <w:szCs w:val="24"/>
        </w:rPr>
      </w:pPr>
    </w:p>
    <w:p w:rsidR="00746C16" w:rsidRPr="00190E68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Security Cooperation</w:t>
      </w:r>
      <w:r w:rsidRPr="00190E68">
        <w:rPr>
          <w:rFonts w:asciiTheme="minorHAnsi" w:hAnsiTheme="minorHAnsi" w:cstheme="minorHAnsi"/>
          <w:szCs w:val="24"/>
        </w:rPr>
        <w:t xml:space="preserve"> – The full continuum of activities undertaken by the DOD to encourage and enable international partners to work with the United States to achieve strategic objectives. </w:t>
      </w:r>
    </w:p>
    <w:p w:rsidR="00467CB4" w:rsidRPr="00190E68" w:rsidRDefault="00467CB4" w:rsidP="00746C16">
      <w:pPr>
        <w:pStyle w:val="PlainText"/>
        <w:rPr>
          <w:rFonts w:asciiTheme="minorHAnsi" w:hAnsiTheme="minorHAnsi" w:cstheme="minorHAnsi"/>
          <w:szCs w:val="24"/>
        </w:rPr>
      </w:pPr>
    </w:p>
    <w:p w:rsidR="00746C16" w:rsidRPr="00190E68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Security Cooperation Workforce</w:t>
      </w:r>
      <w:r w:rsidRPr="00190E68">
        <w:rPr>
          <w:rFonts w:asciiTheme="minorHAnsi" w:hAnsiTheme="minorHAnsi" w:cstheme="minorHAnsi"/>
          <w:szCs w:val="24"/>
        </w:rPr>
        <w:t xml:space="preserve"> – Employees of USG agencies within the Security Cooperation community</w:t>
      </w:r>
      <w:r w:rsidR="003775C4">
        <w:rPr>
          <w:rFonts w:asciiTheme="minorHAnsi" w:hAnsiTheme="minorHAnsi" w:cstheme="minorHAnsi"/>
          <w:szCs w:val="24"/>
        </w:rPr>
        <w:t>.</w:t>
      </w:r>
    </w:p>
    <w:p w:rsidR="00746C16" w:rsidRPr="00190E68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</w:p>
    <w:p w:rsidR="00746C16" w:rsidRDefault="00746C16" w:rsidP="00746C16">
      <w:pPr>
        <w:pStyle w:val="PlainText"/>
        <w:rPr>
          <w:rFonts w:asciiTheme="minorHAnsi" w:hAnsiTheme="minorHAnsi" w:cstheme="minorHAnsi"/>
          <w:szCs w:val="24"/>
        </w:rPr>
      </w:pPr>
      <w:r w:rsidRPr="00190E68">
        <w:rPr>
          <w:rFonts w:asciiTheme="minorHAnsi" w:hAnsiTheme="minorHAnsi" w:cstheme="minorHAnsi"/>
          <w:b/>
          <w:szCs w:val="24"/>
        </w:rPr>
        <w:t>Security Cooperation Workforce Competencies</w:t>
      </w:r>
      <w:r w:rsidRPr="00190E68">
        <w:rPr>
          <w:rFonts w:asciiTheme="minorHAnsi" w:hAnsiTheme="minorHAnsi" w:cstheme="minorHAnsi"/>
          <w:szCs w:val="24"/>
        </w:rPr>
        <w:t xml:space="preserve"> – An inventory of DoD Security Cooperation competencies by functions that cut across occupational series, that are incorporated into the full range of life-cycle management practices (from accession through separation) and may be comprised of technical and non-technical competency requirements.</w:t>
      </w:r>
    </w:p>
    <w:p w:rsidR="00E0011E" w:rsidRDefault="00E0011E" w:rsidP="00F65F09">
      <w:pPr>
        <w:pStyle w:val="PlainText"/>
        <w:rPr>
          <w:rFonts w:asciiTheme="minorHAnsi" w:hAnsiTheme="minorHAnsi" w:cstheme="minorHAnsi"/>
          <w:szCs w:val="24"/>
        </w:rPr>
      </w:pPr>
    </w:p>
    <w:p w:rsidR="00E0011E" w:rsidRDefault="00E0011E" w:rsidP="00F65F09">
      <w:pPr>
        <w:pStyle w:val="PlainText"/>
        <w:rPr>
          <w:rFonts w:asciiTheme="minorHAnsi" w:hAnsiTheme="minorHAnsi" w:cstheme="minorHAnsi"/>
          <w:szCs w:val="24"/>
        </w:rPr>
      </w:pPr>
      <w:r w:rsidRPr="00E0011E">
        <w:rPr>
          <w:rFonts w:asciiTheme="minorHAnsi" w:hAnsiTheme="minorHAnsi" w:cstheme="minorHAnsi"/>
          <w:b/>
          <w:szCs w:val="24"/>
        </w:rPr>
        <w:t>Areas of Concentration</w:t>
      </w:r>
      <w:r>
        <w:rPr>
          <w:rFonts w:asciiTheme="minorHAnsi" w:hAnsiTheme="minorHAnsi" w:cstheme="minorHAnsi"/>
          <w:szCs w:val="24"/>
        </w:rPr>
        <w:t>:</w:t>
      </w:r>
      <w:r w:rsidR="0092494A" w:rsidRPr="0092494A">
        <w:rPr>
          <w:rFonts w:asciiTheme="minorHAnsi" w:hAnsiTheme="minorHAnsi"/>
          <w:sz w:val="22"/>
          <w:szCs w:val="22"/>
        </w:rPr>
        <w:t xml:space="preserve"> </w:t>
      </w:r>
      <w:r w:rsidR="0092494A">
        <w:rPr>
          <w:rFonts w:asciiTheme="minorHAnsi" w:hAnsiTheme="minorHAnsi" w:cstheme="minorHAnsi"/>
          <w:szCs w:val="24"/>
        </w:rPr>
        <w:t>G</w:t>
      </w:r>
      <w:r w:rsidR="0092494A" w:rsidRPr="0092494A">
        <w:rPr>
          <w:rFonts w:asciiTheme="minorHAnsi" w:hAnsiTheme="minorHAnsi" w:cstheme="minorHAnsi"/>
          <w:szCs w:val="24"/>
        </w:rPr>
        <w:t>rouped similar SC functions to organize competency-based curriculum</w:t>
      </w:r>
      <w:r w:rsidR="0094709B">
        <w:rPr>
          <w:rFonts w:asciiTheme="minorHAnsi" w:hAnsiTheme="minorHAnsi" w:cstheme="minorHAnsi"/>
          <w:szCs w:val="24"/>
        </w:rPr>
        <w:t>.</w:t>
      </w:r>
    </w:p>
    <w:p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Planning, Oversight and Execution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b/>
          <w:bCs/>
          <w:sz w:val="22"/>
          <w:szCs w:val="28"/>
        </w:rPr>
        <w:br/>
      </w:r>
      <w:r w:rsidRPr="00301729">
        <w:rPr>
          <w:rFonts w:cstheme="minorHAnsi"/>
          <w:sz w:val="22"/>
          <w:szCs w:val="28"/>
        </w:rPr>
        <w:t>Broad planning, policy development, oversight, and execution of SC activities and programs.  Also includes management of SC programs, intel</w:t>
      </w:r>
      <w:r>
        <w:rPr>
          <w:rFonts w:cstheme="minorHAnsi"/>
          <w:sz w:val="22"/>
          <w:szCs w:val="28"/>
        </w:rPr>
        <w:t>ligence</w:t>
      </w:r>
      <w:r w:rsidRPr="00301729">
        <w:rPr>
          <w:rFonts w:cstheme="minorHAnsi"/>
          <w:sz w:val="22"/>
          <w:szCs w:val="28"/>
        </w:rPr>
        <w:t xml:space="preserve"> cooperation, mil-to-mil engagements and defense institution building. </w:t>
      </w:r>
    </w:p>
    <w:p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Case Life Cycle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>Building partnership capacity/foreign military sales (BPC/FMS) case execution, including case development, management, and execution (financial, logistics, and training management).</w:t>
      </w:r>
    </w:p>
    <w:p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SCO Operations and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 xml:space="preserve">SC activities conducted by a security cooperation office (SCO).  This would typically include most GS and military SCO staff and some CCMD staff. </w:t>
      </w:r>
    </w:p>
    <w:p w:rsidR="00BA5AFC" w:rsidRPr="00301729" w:rsidRDefault="00301729" w:rsidP="00301729">
      <w:pPr>
        <w:pStyle w:val="PlainText"/>
        <w:numPr>
          <w:ilvl w:val="0"/>
          <w:numId w:val="1"/>
        </w:numPr>
        <w:rPr>
          <w:rFonts w:cstheme="minorHAnsi"/>
          <w:sz w:val="22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Execution Support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 xml:space="preserve">SC execution not in another </w:t>
      </w:r>
      <w:proofErr w:type="spellStart"/>
      <w:r w:rsidRPr="00301729">
        <w:rPr>
          <w:rFonts w:cstheme="minorHAnsi"/>
          <w:sz w:val="22"/>
          <w:szCs w:val="28"/>
        </w:rPr>
        <w:t>AoC</w:t>
      </w:r>
      <w:proofErr w:type="spellEnd"/>
      <w:r w:rsidRPr="00301729">
        <w:rPr>
          <w:rFonts w:cstheme="minorHAnsi"/>
          <w:sz w:val="22"/>
          <w:szCs w:val="28"/>
        </w:rPr>
        <w:t xml:space="preserve"> , including SC support staff, International Military Student Offices, State Partnership Program, etc. </w:t>
      </w:r>
    </w:p>
    <w:p w:rsidR="008A24B9" w:rsidRPr="00301729" w:rsidRDefault="00301729" w:rsidP="00E0011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301729">
        <w:rPr>
          <w:rFonts w:cstheme="minorHAnsi"/>
          <w:b/>
          <w:bCs/>
          <w:sz w:val="22"/>
          <w:szCs w:val="28"/>
        </w:rPr>
        <w:t>SC Acquisition Management.  Focus on</w:t>
      </w:r>
      <w:proofErr w:type="gramStart"/>
      <w:r w:rsidRPr="00301729">
        <w:rPr>
          <w:rFonts w:cstheme="minorHAnsi"/>
          <w:b/>
          <w:bCs/>
          <w:sz w:val="22"/>
          <w:szCs w:val="28"/>
        </w:rPr>
        <w:t>:</w:t>
      </w:r>
      <w:proofErr w:type="gramEnd"/>
      <w:r w:rsidRPr="00301729">
        <w:rPr>
          <w:rFonts w:cstheme="minorHAnsi"/>
          <w:sz w:val="22"/>
          <w:szCs w:val="28"/>
        </w:rPr>
        <w:br/>
        <w:t xml:space="preserve">Acquiring defense articles and services using the DoD acquisition process for our international partners. </w:t>
      </w:r>
    </w:p>
    <w:p w:rsidR="003A7676" w:rsidRDefault="003A7676" w:rsidP="00301729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:rsidR="0084523A" w:rsidRDefault="0084523A" w:rsidP="0084523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65F09">
        <w:rPr>
          <w:rFonts w:asciiTheme="minorHAnsi" w:hAnsiTheme="minorHAnsi" w:cstheme="minorHAnsi"/>
          <w:b/>
          <w:szCs w:val="24"/>
        </w:rPr>
        <w:lastRenderedPageBreak/>
        <w:t xml:space="preserve">Security Cooperation </w:t>
      </w:r>
      <w:r>
        <w:rPr>
          <w:rFonts w:asciiTheme="minorHAnsi" w:hAnsiTheme="minorHAnsi" w:cstheme="minorHAnsi"/>
          <w:b/>
          <w:szCs w:val="24"/>
        </w:rPr>
        <w:t>Commercial Activity Function Codes</w:t>
      </w:r>
      <w:r w:rsidR="004F5D5A">
        <w:rPr>
          <w:rFonts w:asciiTheme="minorHAnsi" w:hAnsiTheme="minorHAnsi" w:cstheme="minorHAnsi"/>
          <w:b/>
          <w:szCs w:val="24"/>
        </w:rPr>
        <w:t xml:space="preserve"> Structure</w:t>
      </w:r>
    </w:p>
    <w:p w:rsidR="0084523A" w:rsidRDefault="0084523A" w:rsidP="0084523A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Per </w:t>
      </w:r>
      <w:r>
        <w:rPr>
          <w:rFonts w:cstheme="minorHAnsi"/>
          <w:szCs w:val="24"/>
        </w:rPr>
        <w:t xml:space="preserve">the above </w:t>
      </w:r>
      <w:r>
        <w:rPr>
          <w:rFonts w:cstheme="minorHAnsi"/>
          <w:szCs w:val="24"/>
        </w:rPr>
        <w:t xml:space="preserve">guidelines, below are standard codes to be used </w:t>
      </w:r>
      <w:r w:rsidRPr="00DA07B7">
        <w:rPr>
          <w:rFonts w:cstheme="minorHAnsi"/>
          <w:szCs w:val="24"/>
        </w:rPr>
        <w:t>across the SC community.</w:t>
      </w:r>
      <w:r>
        <w:rPr>
          <w:rFonts w:cstheme="minorHAnsi"/>
          <w:szCs w:val="24"/>
        </w:rPr>
        <w:t xml:space="preserve">  </w:t>
      </w:r>
      <w:r>
        <w:rPr>
          <w:rFonts w:cstheme="minorHAnsi"/>
          <w:szCs w:val="24"/>
        </w:rPr>
        <w:t>SC codes include three fields (Key billet, Area of Concentration, and Certification Level) according to the below structure:</w:t>
      </w:r>
    </w:p>
    <w:p w:rsidR="0084523A" w:rsidRDefault="004F5D5A" w:rsidP="0084523A">
      <w:pPr>
        <w:rPr>
          <w:rFonts w:cstheme="minorHAnsi"/>
          <w:szCs w:val="24"/>
        </w:rPr>
      </w:pPr>
      <w:r>
        <w:rPr>
          <w:rFonts w:cstheme="minorHAnsi"/>
          <w:noProof/>
          <w:szCs w:val="24"/>
        </w:rPr>
        <w:drawing>
          <wp:inline distT="0" distB="0" distL="0" distR="0">
            <wp:extent cx="6858000" cy="13633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D5A" w:rsidRDefault="004F5D5A" w:rsidP="004F5D5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</w:p>
    <w:p w:rsidR="004F5D5A" w:rsidRDefault="004F5D5A" w:rsidP="004F5D5A">
      <w:pPr>
        <w:pStyle w:val="PlainText"/>
        <w:jc w:val="center"/>
        <w:rPr>
          <w:rFonts w:asciiTheme="minorHAnsi" w:hAnsiTheme="minorHAnsi" w:cstheme="minorHAnsi"/>
          <w:b/>
          <w:szCs w:val="24"/>
        </w:rPr>
      </w:pPr>
      <w:r w:rsidRPr="00F65F09">
        <w:rPr>
          <w:rFonts w:asciiTheme="minorHAnsi" w:hAnsiTheme="minorHAnsi" w:cstheme="minorHAnsi"/>
          <w:b/>
          <w:szCs w:val="24"/>
        </w:rPr>
        <w:t xml:space="preserve">Security Cooperation </w:t>
      </w:r>
      <w:r>
        <w:rPr>
          <w:rFonts w:asciiTheme="minorHAnsi" w:hAnsiTheme="minorHAnsi" w:cstheme="minorHAnsi"/>
          <w:b/>
          <w:szCs w:val="24"/>
        </w:rPr>
        <w:t>Commercial Activity Function Codes</w:t>
      </w:r>
      <w:r>
        <w:rPr>
          <w:rFonts w:asciiTheme="minorHAnsi" w:hAnsiTheme="minorHAnsi" w:cstheme="minorHAnsi"/>
          <w:b/>
          <w:szCs w:val="24"/>
        </w:rPr>
        <w:t xml:space="preserve"> List</w:t>
      </w:r>
    </w:p>
    <w:p w:rsidR="004F5D5A" w:rsidRDefault="004F5D5A" w:rsidP="0084523A"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 xml:space="preserve"> LINK Excel.Sheet.12 "C:\\Users\\bryan.e.harris2\\AppData\\Local\\Microsoft\\Windows\\INetCache\\Content.Outlook\\L3JRWFVZ\\Copy of SCW CA Codes.xlsx" "TableResult!R1C1:R21C4" \a \f 5 \h  \* MERGEFORMAT </w:instrText>
      </w:r>
      <w:r>
        <w:rPr>
          <w:rFonts w:cstheme="minorHAnsi"/>
          <w:szCs w:val="24"/>
        </w:rPr>
        <w:fldChar w:fldCharType="separate"/>
      </w:r>
    </w:p>
    <w:tbl>
      <w:tblPr>
        <w:tblStyle w:val="TableGrid"/>
        <w:tblW w:w="11435" w:type="dxa"/>
        <w:tblInd w:w="-328" w:type="dxa"/>
        <w:tblLook w:val="04A0" w:firstRow="1" w:lastRow="0" w:firstColumn="1" w:lastColumn="0" w:noHBand="0" w:noVBand="1"/>
      </w:tblPr>
      <w:tblGrid>
        <w:gridCol w:w="719"/>
        <w:gridCol w:w="4946"/>
        <w:gridCol w:w="720"/>
        <w:gridCol w:w="5050"/>
      </w:tblGrid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Code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Description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Code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Description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SC211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Basic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SC311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Basic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SC212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Inter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SC312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Inter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SC213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SC313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SC214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SC314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SC221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SC321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SC222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SC322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SC223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SC323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SC224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SC324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SC231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SC331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SC232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SC332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SC233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SC333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SC234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SC334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SC241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SC341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SC242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SC342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SC243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SC343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SC244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SC344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SC251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SC351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SC252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SC352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SC253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SC353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  <w:tr w:rsidR="004F5D5A" w:rsidRPr="004F5D5A" w:rsidTr="004F5D5A">
        <w:trPr>
          <w:trHeight w:val="30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SC254</w:t>
            </w:r>
          </w:p>
        </w:tc>
        <w:tc>
          <w:tcPr>
            <w:tcW w:w="4946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Civilian)</w:t>
            </w:r>
          </w:p>
        </w:tc>
        <w:tc>
          <w:tcPr>
            <w:tcW w:w="72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SC354</w:t>
            </w:r>
          </w:p>
        </w:tc>
        <w:tc>
          <w:tcPr>
            <w:tcW w:w="5050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(Key Security Cooperation - Military)</w:t>
            </w:r>
          </w:p>
        </w:tc>
      </w:tr>
    </w:tbl>
    <w:p w:rsidR="0084523A" w:rsidRDefault="004F5D5A" w:rsidP="0084523A">
      <w:pPr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end"/>
      </w: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p w:rsidR="001E1CF9" w:rsidRDefault="001E1CF9" w:rsidP="0084523A">
      <w:pPr>
        <w:rPr>
          <w:rFonts w:cstheme="minorHAnsi"/>
          <w:szCs w:val="24"/>
        </w:rPr>
      </w:pPr>
    </w:p>
    <w:p w:rsidR="004F5D5A" w:rsidRDefault="004F5D5A" w:rsidP="0084523A"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 xml:space="preserve"> LINK Excel.Sheet.12 "C:\\Users\\bryan.e.harris2\\AppData\\Local\\Microsoft\\Windows\\INetCache\\Content.Outlook\\L3JRWFVZ\\Copy of SCW CA Codes.xlsx" "TableResult!R25C1:R45C4" \a \f 5 \h  \* MERGEFORMAT </w:instrText>
      </w:r>
      <w:r>
        <w:rPr>
          <w:rFonts w:cstheme="minorHAnsi"/>
          <w:szCs w:val="24"/>
        </w:rPr>
        <w:fldChar w:fldCharType="separate"/>
      </w:r>
    </w:p>
    <w:tbl>
      <w:tblPr>
        <w:tblStyle w:val="TableGrid"/>
        <w:tblW w:w="10966" w:type="dxa"/>
        <w:tblInd w:w="-5" w:type="dxa"/>
        <w:tblLook w:val="04A0" w:firstRow="1" w:lastRow="0" w:firstColumn="1" w:lastColumn="0" w:noHBand="0" w:noVBand="1"/>
      </w:tblPr>
      <w:tblGrid>
        <w:gridCol w:w="719"/>
        <w:gridCol w:w="4674"/>
        <w:gridCol w:w="719"/>
        <w:gridCol w:w="4854"/>
      </w:tblGrid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lastRenderedPageBreak/>
              <w:t>Code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Description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Code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 w:rsidP="004F5D5A">
            <w:pPr>
              <w:rPr>
                <w:rFonts w:cstheme="minorHAnsi"/>
                <w:b/>
                <w:bCs/>
                <w:sz w:val="20"/>
                <w:szCs w:val="24"/>
              </w:rPr>
            </w:pPr>
            <w:r w:rsidRPr="004F5D5A">
              <w:rPr>
                <w:rFonts w:cstheme="minorHAnsi"/>
                <w:b/>
                <w:bCs/>
                <w:sz w:val="20"/>
                <w:szCs w:val="24"/>
              </w:rPr>
              <w:t>Description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SC411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Basic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SC511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Basic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SC412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Inter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SC512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Planning O &amp;E Inter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SC413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SC513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SC414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SC514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Planning O &amp;E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SC421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SC521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SC422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SC522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SC423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SC523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SC424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SC524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Case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SC431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SC531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SC432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SC532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SC433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SC533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SC434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SC534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Ops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SC441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SC541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SC442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SC542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SC443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SC543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SC444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SC544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 xml:space="preserve">Exec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Spt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SC451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SC551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Basic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SC452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SC552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Inter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SC453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SC553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Adv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  <w:tr w:rsidR="004F5D5A" w:rsidRPr="004F5D5A" w:rsidTr="004F5D5A">
        <w:trPr>
          <w:trHeight w:val="290"/>
        </w:trPr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SC454</w:t>
            </w:r>
          </w:p>
        </w:tc>
        <w:tc>
          <w:tcPr>
            <w:tcW w:w="467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Civilian)</w:t>
            </w:r>
          </w:p>
        </w:tc>
        <w:tc>
          <w:tcPr>
            <w:tcW w:w="719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r w:rsidRPr="004F5D5A">
              <w:rPr>
                <w:rFonts w:cstheme="minorHAnsi"/>
                <w:sz w:val="20"/>
                <w:szCs w:val="24"/>
              </w:rPr>
              <w:t>SC554</w:t>
            </w:r>
          </w:p>
        </w:tc>
        <w:tc>
          <w:tcPr>
            <w:tcW w:w="4854" w:type="dxa"/>
            <w:noWrap/>
            <w:hideMark/>
          </w:tcPr>
          <w:p w:rsidR="004F5D5A" w:rsidRPr="004F5D5A" w:rsidRDefault="004F5D5A">
            <w:pPr>
              <w:rPr>
                <w:rFonts w:cstheme="minorHAnsi"/>
                <w:sz w:val="20"/>
                <w:szCs w:val="24"/>
              </w:rPr>
            </w:pPr>
            <w:proofErr w:type="spellStart"/>
            <w:r w:rsidRPr="004F5D5A">
              <w:rPr>
                <w:rFonts w:cstheme="minorHAnsi"/>
                <w:sz w:val="20"/>
                <w:szCs w:val="24"/>
              </w:rPr>
              <w:t>Acq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Mgmt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</w:t>
            </w:r>
            <w:proofErr w:type="spellStart"/>
            <w:r w:rsidRPr="004F5D5A">
              <w:rPr>
                <w:rFonts w:cstheme="minorHAnsi"/>
                <w:sz w:val="20"/>
                <w:szCs w:val="24"/>
              </w:rPr>
              <w:t>Exp</w:t>
            </w:r>
            <w:proofErr w:type="spellEnd"/>
            <w:r w:rsidRPr="004F5D5A">
              <w:rPr>
                <w:rFonts w:cstheme="minorHAnsi"/>
                <w:sz w:val="20"/>
                <w:szCs w:val="24"/>
              </w:rPr>
              <w:t xml:space="preserve"> - (Security Cooperation - Military)</w:t>
            </w:r>
          </w:p>
        </w:tc>
      </w:tr>
    </w:tbl>
    <w:p w:rsidR="004F5D5A" w:rsidRDefault="004F5D5A" w:rsidP="0084523A">
      <w:pPr>
        <w:rPr>
          <w:rFonts w:cstheme="minorHAnsi"/>
          <w:szCs w:val="24"/>
        </w:rPr>
      </w:pPr>
      <w:r>
        <w:rPr>
          <w:rFonts w:cstheme="minorHAnsi"/>
          <w:szCs w:val="24"/>
        </w:rPr>
        <w:fldChar w:fldCharType="end"/>
      </w: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p w:rsidR="004F5D5A" w:rsidRDefault="004F5D5A" w:rsidP="0084523A">
      <w:pPr>
        <w:rPr>
          <w:rFonts w:cstheme="minorHAnsi"/>
          <w:szCs w:val="24"/>
        </w:rPr>
      </w:pPr>
    </w:p>
    <w:sectPr w:rsidR="004F5D5A" w:rsidSect="00FB7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EEC"/>
    <w:multiLevelType w:val="hybridMultilevel"/>
    <w:tmpl w:val="64BAB8EE"/>
    <w:lvl w:ilvl="0" w:tplc="0C265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805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72D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61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A07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42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061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C69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361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09"/>
    <w:rsid w:val="000234F0"/>
    <w:rsid w:val="0003622A"/>
    <w:rsid w:val="00046694"/>
    <w:rsid w:val="00062B94"/>
    <w:rsid w:val="000A32BE"/>
    <w:rsid w:val="000C32F7"/>
    <w:rsid w:val="00110180"/>
    <w:rsid w:val="001128C3"/>
    <w:rsid w:val="001503D9"/>
    <w:rsid w:val="00166CFF"/>
    <w:rsid w:val="001748E5"/>
    <w:rsid w:val="0017662F"/>
    <w:rsid w:val="00190E68"/>
    <w:rsid w:val="001E1CF9"/>
    <w:rsid w:val="00250AEB"/>
    <w:rsid w:val="00270CDD"/>
    <w:rsid w:val="002738D5"/>
    <w:rsid w:val="002764AD"/>
    <w:rsid w:val="002B47EB"/>
    <w:rsid w:val="00301729"/>
    <w:rsid w:val="003107E2"/>
    <w:rsid w:val="003775C4"/>
    <w:rsid w:val="003A7676"/>
    <w:rsid w:val="00432D5B"/>
    <w:rsid w:val="00467CB4"/>
    <w:rsid w:val="00476A98"/>
    <w:rsid w:val="00490E23"/>
    <w:rsid w:val="00492A0F"/>
    <w:rsid w:val="004F5D5A"/>
    <w:rsid w:val="005125F1"/>
    <w:rsid w:val="00517679"/>
    <w:rsid w:val="00545F11"/>
    <w:rsid w:val="005936AF"/>
    <w:rsid w:val="005C0E74"/>
    <w:rsid w:val="00685B7F"/>
    <w:rsid w:val="006B2F72"/>
    <w:rsid w:val="006D78E8"/>
    <w:rsid w:val="00736B42"/>
    <w:rsid w:val="00746C16"/>
    <w:rsid w:val="007969FA"/>
    <w:rsid w:val="00797BAB"/>
    <w:rsid w:val="007E7F05"/>
    <w:rsid w:val="0084523A"/>
    <w:rsid w:val="008A24B9"/>
    <w:rsid w:val="008D0E96"/>
    <w:rsid w:val="009153AA"/>
    <w:rsid w:val="0092494A"/>
    <w:rsid w:val="0094709B"/>
    <w:rsid w:val="00A27A03"/>
    <w:rsid w:val="00AB0CC4"/>
    <w:rsid w:val="00AC6C09"/>
    <w:rsid w:val="00B44E72"/>
    <w:rsid w:val="00B45033"/>
    <w:rsid w:val="00B56083"/>
    <w:rsid w:val="00B648A6"/>
    <w:rsid w:val="00BA5AFC"/>
    <w:rsid w:val="00C75BFF"/>
    <w:rsid w:val="00CA6A5C"/>
    <w:rsid w:val="00CE08DF"/>
    <w:rsid w:val="00DA07B7"/>
    <w:rsid w:val="00DB1D30"/>
    <w:rsid w:val="00E0011E"/>
    <w:rsid w:val="00E3036E"/>
    <w:rsid w:val="00E811E5"/>
    <w:rsid w:val="00E82329"/>
    <w:rsid w:val="00F43CB0"/>
    <w:rsid w:val="00F65F09"/>
    <w:rsid w:val="00FA7350"/>
    <w:rsid w:val="00FB2868"/>
    <w:rsid w:val="00FB73EA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C6AD6"/>
  <w15:chartTrackingRefBased/>
  <w15:docId w15:val="{5BFA64E0-5707-4BBD-8503-85B6F25F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27A03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7A03"/>
    <w:rPr>
      <w:rFonts w:ascii="Calibri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24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5801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3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34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37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5F74E05047A4686FF148D7191FA04" ma:contentTypeVersion="2" ma:contentTypeDescription="Create a new document." ma:contentTypeScope="" ma:versionID="3144f8a655e734f5e8f45763f032b48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E948B-1195-4654-8E39-15811EEB2FBE}"/>
</file>

<file path=customXml/itemProps2.xml><?xml version="1.0" encoding="utf-8"?>
<ds:datastoreItem xmlns:ds="http://schemas.openxmlformats.org/officeDocument/2006/customXml" ds:itemID="{97419C38-F5CA-4488-9424-5A0E73D61582}"/>
</file>

<file path=customXml/itemProps3.xml><?xml version="1.0" encoding="utf-8"?>
<ds:datastoreItem xmlns:ds="http://schemas.openxmlformats.org/officeDocument/2006/customXml" ds:itemID="{7F6FE264-0D9F-4EF7-AEDE-FA28DBB619FD}"/>
</file>

<file path=customXml/itemProps4.xml><?xml version="1.0" encoding="utf-8"?>
<ds:datastoreItem xmlns:ds="http://schemas.openxmlformats.org/officeDocument/2006/customXml" ds:itemID="{9A6052B9-4894-45DA-A94F-452AD4DE06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Ison, Barbara F CIV DSCA ODAM (US)</dc:creator>
  <cp:keywords/>
  <dc:description/>
  <cp:lastModifiedBy>Harris, Bryan E CIV PERSUPP DET WASH DC, N122</cp:lastModifiedBy>
  <cp:revision>2</cp:revision>
  <cp:lastPrinted>2019-12-03T15:37:00Z</cp:lastPrinted>
  <dcterms:created xsi:type="dcterms:W3CDTF">2020-02-27T14:15:00Z</dcterms:created>
  <dcterms:modified xsi:type="dcterms:W3CDTF">2020-02-27T14:15:00Z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0x010100E4F5F74E05047A4686FF148D7191FA04</vt:lpwstr>
  </property>
  <property fmtid="{D5CDD505-2E9C-101B-9397-08002B2CF9AE}" pid="3" name="Order">
    <vt:r8>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